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hint="eastAsia"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××××大学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hint="eastAsia" w:ascii="黑体" w:hAnsi="宋体" w:eastAsia="黑体"/>
          <w:sz w:val="30"/>
          <w:szCs w:val="30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hAnsi="宋体" w:eastAsia="仿宋_GB2312"/>
        </w:rPr>
        <w:t>××××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4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ab/>
              <w:t xml:space="preserve"> </w:t>
            </w:r>
            <w:bookmarkStart w:id="0" w:name="_GoBack"/>
            <w:r>
              <w:rPr>
                <w:rFonts w:hint="eastAsia"/>
                <w:color w:val="FF0000"/>
                <w:sz w:val="24"/>
                <w:lang w:val="en-US" w:eastAsia="zh-CN"/>
              </w:rPr>
              <w:t>学科一级门：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ab/>
              <w:t xml:space="preserve"> </w:t>
            </w:r>
          </w:p>
          <w:p>
            <w:pPr>
              <w:widowControl/>
              <w:tabs>
                <w:tab w:val="left" w:pos="2100"/>
              </w:tabs>
              <w:ind w:firstLine="2160" w:firstLineChars="900"/>
              <w:jc w:val="left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学科二级类：</w:t>
            </w:r>
          </w:p>
          <w:bookmarkEnd w:id="0"/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rFonts w:hint="eastAsia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4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项目简介</w:t>
            </w: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Lines="50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Lines="50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4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4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hint="eastAsia"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4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783" w:firstLineChars="24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5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763F86"/>
    <w:rsid w:val="1B48478E"/>
    <w:rsid w:val="3AC6557F"/>
    <w:rsid w:val="44706715"/>
    <w:rsid w:val="47962FFD"/>
    <w:rsid w:val="7C773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Administrator</cp:lastModifiedBy>
  <dcterms:modified xsi:type="dcterms:W3CDTF">2017-07-28T01:32:40Z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