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A" w:rsidRPr="0053103A" w:rsidRDefault="0053103A" w:rsidP="0053103A">
      <w:pPr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</w:p>
    <w:p w:rsidR="0053103A" w:rsidRPr="0053103A" w:rsidRDefault="0053103A" w:rsidP="0053103A">
      <w:pPr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 w:rsidRPr="0053103A">
        <w:rPr>
          <w:rFonts w:ascii="方正小标宋简体" w:eastAsia="方正小标宋简体" w:hAnsiTheme="minorEastAsia" w:hint="eastAsia"/>
          <w:bCs/>
          <w:sz w:val="44"/>
          <w:szCs w:val="44"/>
        </w:rPr>
        <w:t>培训专家简介</w:t>
      </w:r>
      <w:bookmarkStart w:id="0" w:name="_GoBack"/>
      <w:bookmarkEnd w:id="0"/>
    </w:p>
    <w:p w:rsidR="0053103A" w:rsidRPr="0053103A" w:rsidRDefault="0053103A" w:rsidP="0053103A">
      <w:pPr>
        <w:widowControl/>
        <w:ind w:firstLine="585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53103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周 游</w:t>
      </w:r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哈尔滨商业大学教授。现任哈尔滨商业大学管理学院教授，硕士研究生导师，2005年至2016年任教学院长。黑龙江省市场学会秘书长，黑龙江省企业管理协会、工业经济联合会、企业家协会特聘专家。2011年</w:t>
      </w:r>
      <w:proofErr w:type="gramStart"/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评师网</w:t>
      </w:r>
      <w:proofErr w:type="gramEnd"/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：全国百佳教授（非211院校第27名），2009年</w:t>
      </w:r>
      <w:proofErr w:type="gramStart"/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评师网</w:t>
      </w:r>
      <w:proofErr w:type="gramEnd"/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：黑龙江省十大著名教授。曾获第三届黑龙江省高等学校教学名师、黑龙江省优秀思想政治工作者、哈尔滨商业大学三育人标兵等。2004年11月至12月，受邀参加美国国务院组织的国际访问学者计划访美。2002年至2012年哈尔滨市道外区和松北区人大常委会副主任，2012年至2016年任哈尔滨市松北区政协副主席；黑龙江省市场学会秘书长。</w:t>
      </w:r>
    </w:p>
    <w:p w:rsidR="0053103A" w:rsidRPr="0053103A" w:rsidRDefault="0053103A" w:rsidP="0053103A">
      <w:pPr>
        <w:widowControl/>
        <w:spacing w:line="384" w:lineRule="auto"/>
        <w:ind w:firstLineChars="200" w:firstLine="643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proofErr w:type="gramStart"/>
      <w:r w:rsidRPr="0053103A">
        <w:rPr>
          <w:rFonts w:ascii="仿宋_GB2312" w:eastAsia="仿宋_GB2312" w:hAnsi="仿宋" w:cs="宋体" w:hint="eastAsia"/>
          <w:b/>
          <w:kern w:val="0"/>
          <w:sz w:val="32"/>
          <w:szCs w:val="32"/>
        </w:rPr>
        <w:t>朱月龙</w:t>
      </w:r>
      <w:proofErr w:type="gramEnd"/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河北师范大学教授、教学名师，河北省“两课”优秀教师，全国模范教师，全国高校优秀思想政治理论课教师，全国思想政治理论课教学能手。长期从事思想政治理论课教学工作和教学方法的研究，致力于教书育人和教学效果的提高，多次获得奖励和荣誉称号，曾受到过党和国家领导人胡锦涛、习近平等的接见。</w:t>
      </w:r>
    </w:p>
    <w:p w:rsidR="0053103A" w:rsidRPr="0053103A" w:rsidRDefault="0053103A" w:rsidP="0053103A">
      <w:pPr>
        <w:spacing w:line="360" w:lineRule="auto"/>
        <w:ind w:firstLine="57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53103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张智强</w:t>
      </w:r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1956年生，中共党员,</w:t>
      </w:r>
      <w:r w:rsidRPr="0053103A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t>教授，硕士研究生导师，上海市教育委员会思想政治教育特聘专家，上海中医药大学课程思政指导委员会主任，中华中医药学会中医药文化分会</w:t>
      </w:r>
      <w:r w:rsidRPr="0053103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副主任委员，上海市领导科学学会副会长，《中医药文化杂志》主编，上海市棒球协会主席，上海中医药大学原党委书记。1982年毕业于华东师范大学政治教育系。历任上海市教育委员会德育处（学生处）副处长，上海市高校毕业生就业指导中心主任，上海市教育委员会办公室主任，上海市教育委员会副秘书长，华东政法大学副校长、党委副书记、纪委书记，上海中医药大学党委书记等职。1996年11月至1997年12月在加拿大维多利亚大学从事访学研究。长期从事大学生思想政治教育工作，发表论文20余篇。编著出版《大学生职业规划与人生发展》、《高校德育创新与发展成果选编》、《大学生参与高校管理研究》、《大学生法律援助工作指南》、《高校思想政治理论课讨论式教学研究》等10余本。曾获得上海市教育成果奖特等奖、一等奖等。</w:t>
      </w:r>
    </w:p>
    <w:p w:rsidR="0053103A" w:rsidRPr="0053103A" w:rsidRDefault="0053103A" w:rsidP="0053103A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0839FD" w:rsidRPr="0053103A" w:rsidRDefault="000839FD">
      <w:pPr>
        <w:rPr>
          <w:rFonts w:ascii="仿宋_GB2312" w:eastAsia="仿宋_GB2312" w:hint="eastAsia"/>
          <w:sz w:val="32"/>
          <w:szCs w:val="32"/>
        </w:rPr>
      </w:pPr>
    </w:p>
    <w:sectPr w:rsidR="000839FD" w:rsidRPr="0053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C1" w:rsidRDefault="00E373C1" w:rsidP="0053103A">
      <w:r>
        <w:separator/>
      </w:r>
    </w:p>
  </w:endnote>
  <w:endnote w:type="continuationSeparator" w:id="0">
    <w:p w:rsidR="00E373C1" w:rsidRDefault="00E373C1" w:rsidP="0053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C1" w:rsidRDefault="00E373C1" w:rsidP="0053103A">
      <w:r>
        <w:separator/>
      </w:r>
    </w:p>
  </w:footnote>
  <w:footnote w:type="continuationSeparator" w:id="0">
    <w:p w:rsidR="00E373C1" w:rsidRDefault="00E373C1" w:rsidP="0053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83"/>
    <w:rsid w:val="000839FD"/>
    <w:rsid w:val="0053103A"/>
    <w:rsid w:val="00922983"/>
    <w:rsid w:val="00E3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0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>未凡之家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jinsuhe</dc:creator>
  <cp:keywords/>
  <dc:description/>
  <cp:lastModifiedBy>jinsuhe</cp:lastModifiedBy>
  <cp:revision>2</cp:revision>
  <dcterms:created xsi:type="dcterms:W3CDTF">2019-06-24T12:10:00Z</dcterms:created>
  <dcterms:modified xsi:type="dcterms:W3CDTF">2019-06-24T12:13:00Z</dcterms:modified>
</cp:coreProperties>
</file>