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6"/>
        <w:tblpPr w:leftFromText="180" w:rightFromText="180" w:vertAnchor="page" w:horzAnchor="margin" w:tblpY="3514"/>
        <w:tblW w:w="14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531"/>
        <w:gridCol w:w="5419"/>
        <w:gridCol w:w="217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申报奖项艺术门类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申报单项奖名称</w:t>
            </w:r>
          </w:p>
        </w:tc>
        <w:tc>
          <w:tcPr>
            <w:tcW w:w="5419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 品 名 称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作者姓名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3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531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5419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2172" w:type="dxa"/>
            <w:vAlign w:val="top"/>
          </w:tcPr>
          <w:p>
            <w:pPr>
              <w:spacing w:line="400" w:lineRule="exact"/>
            </w:pPr>
          </w:p>
        </w:tc>
        <w:tc>
          <w:tcPr>
            <w:tcW w:w="1943" w:type="dxa"/>
            <w:vAlign w:val="top"/>
          </w:tcPr>
          <w:p>
            <w:pPr>
              <w:spacing w:line="400" w:lineRule="exact"/>
            </w:pPr>
          </w:p>
        </w:tc>
      </w:tr>
    </w:tbl>
    <w:p>
      <w:pPr>
        <w:jc w:val="center"/>
      </w:pPr>
      <w:r>
        <w:rPr>
          <w:rFonts w:hint="eastAsia" w:ascii="华文中宋" w:hAnsi="华文中宋" w:eastAsia="华文中宋"/>
          <w:b/>
          <w:sz w:val="44"/>
          <w:szCs w:val="44"/>
        </w:rPr>
        <w:t>内蒙古艺术“萨日纳”奖申报情况统计表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09C1"/>
    <w:rsid w:val="606509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2016-05-27T02:49:00Z</dcterms:created>
  <dc:creator>huangxin</dc:creator>
  <cp:lastModifiedBy>huangxin</cp:lastModifiedBy>
  <dcterms:modified xsi:type="dcterms:W3CDTF">2016-05-27T02:50:13Z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