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</w:t>
      </w:r>
      <w:r>
        <w:rPr>
          <w:rFonts w:ascii="仿宋" w:hAnsi="仿宋" w:eastAsia="仿宋"/>
          <w:sz w:val="32"/>
          <w:szCs w:val="28"/>
        </w:rPr>
        <w:t>2</w:t>
      </w:r>
    </w:p>
    <w:p>
      <w:pPr>
        <w:spacing w:before="156" w:beforeLines="50" w:line="600" w:lineRule="exact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bCs/>
          <w:sz w:val="32"/>
          <w:szCs w:val="32"/>
        </w:rPr>
        <w:t>内蒙古自治区第四</w:t>
      </w:r>
      <w:r>
        <w:rPr>
          <w:rFonts w:ascii="方正小标宋简体" w:eastAsia="方正小标宋简体"/>
          <w:bCs/>
          <w:sz w:val="32"/>
          <w:szCs w:val="32"/>
        </w:rPr>
        <w:t>届师范生教学技能</w:t>
      </w:r>
      <w:r>
        <w:rPr>
          <w:rFonts w:hint="eastAsia" w:ascii="方正小标宋简体" w:eastAsia="方正小标宋简体"/>
          <w:bCs/>
          <w:sz w:val="32"/>
          <w:szCs w:val="32"/>
        </w:rPr>
        <w:t>大赛面试</w:t>
      </w:r>
      <w:r>
        <w:rPr>
          <w:rFonts w:ascii="方正小标宋简体" w:eastAsia="方正小标宋简体"/>
          <w:bCs/>
          <w:sz w:val="32"/>
          <w:szCs w:val="32"/>
        </w:rPr>
        <w:t>部分</w:t>
      </w:r>
      <w:r>
        <w:rPr>
          <w:rFonts w:hint="eastAsia" w:ascii="方正小标宋简体" w:eastAsia="方正小标宋简体"/>
          <w:bCs/>
          <w:sz w:val="32"/>
          <w:szCs w:val="32"/>
        </w:rPr>
        <w:t>评分标准</w:t>
      </w:r>
    </w:p>
    <w:bookmarkEnd w:id="0"/>
    <w:p>
      <w:pPr>
        <w:widowControl/>
        <w:ind w:firstLine="420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2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67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一级</w:t>
            </w:r>
            <w:r>
              <w:rPr>
                <w:rFonts w:ascii="宋体" w:hAnsi="宋体"/>
                <w:b/>
                <w:bCs/>
              </w:rPr>
              <w:t>指标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二级指标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权重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即兴演讲5分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演讲</w:t>
            </w:r>
            <w:r>
              <w:rPr>
                <w:rFonts w:ascii="宋体" w:hAnsi="宋体"/>
              </w:rPr>
              <w:t>内容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1.主题鲜明切题，内容充实、针对性强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2.问题分析到位，解决策略得当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3.论据贴切，符合实际，阐释充分</w:t>
            </w:r>
          </w:p>
          <w:p>
            <w:r>
              <w:rPr>
                <w:rFonts w:hint="eastAsia"/>
              </w:rPr>
              <w:t>4.内容结构严谨、层次分明、条理清晰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/>
              </w:rPr>
              <w:t>5.新颖，</w:t>
            </w:r>
            <w:r>
              <w:t xml:space="preserve">有创新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  <w:r>
              <w:rPr>
                <w:rFonts w:ascii="宋体" w:hAnsi="宋体"/>
              </w:rPr>
              <w:t>与思维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</w:t>
            </w:r>
            <w:r>
              <w:t>普通话</w:t>
            </w:r>
            <w:r>
              <w:rPr>
                <w:rFonts w:hint="eastAsia"/>
              </w:rPr>
              <w:t>标准，用语规范，</w:t>
            </w:r>
            <w:r>
              <w:t>节奏处理得当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2.思维敏捷，逻辑清晰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95" w:type="dxa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思考</w:t>
            </w:r>
            <w:r>
              <w:rPr>
                <w:rFonts w:ascii="宋体" w:hAnsi="宋体" w:cs="宋体"/>
              </w:rPr>
              <w:t>、演讲总时间</w:t>
            </w:r>
            <w:r>
              <w:rPr>
                <w:rFonts w:hint="eastAsia" w:ascii="宋体" w:hAnsi="宋体" w:cs="宋体"/>
              </w:rPr>
              <w:t>5分钟</w:t>
            </w:r>
            <w:r>
              <w:rPr>
                <w:rFonts w:ascii="宋体" w:hAnsi="宋体" w:cs="宋体"/>
              </w:rPr>
              <w:t>以内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课件10分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left="105" w:hanging="105" w:hangingChars="50"/>
              <w:rPr>
                <w:kern w:val="0"/>
              </w:rPr>
            </w:pPr>
            <w:r>
              <w:rPr>
                <w:kern w:val="0"/>
              </w:rPr>
              <w:t>科学性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</w:t>
            </w:r>
            <w:r>
              <w:t>课件取材适宜，内容科学、正确、规范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t>课件演示符合现代教育理念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left="105" w:hanging="105" w:hangingChars="50"/>
              <w:rPr>
                <w:kern w:val="0"/>
              </w:rPr>
            </w:pPr>
            <w:r>
              <w:rPr>
                <w:kern w:val="0"/>
              </w:rPr>
              <w:t>教育性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</w:t>
            </w:r>
            <w:r>
              <w:t>课件设计新颖</w:t>
            </w:r>
            <w:r>
              <w:rPr>
                <w:rFonts w:hint="eastAsia"/>
              </w:rPr>
              <w:t>，能体现教学设计思想</w:t>
            </w:r>
          </w:p>
          <w:p>
            <w:r>
              <w:rPr>
                <w:rFonts w:hint="eastAsia"/>
              </w:rPr>
              <w:t>2.知识结构清晰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3.</w:t>
            </w:r>
            <w:r>
              <w:t>能调动学生的学习热情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105" w:hanging="105" w:hangingChars="50"/>
              <w:rPr>
                <w:kern w:val="0"/>
              </w:rPr>
            </w:pPr>
            <w:r>
              <w:rPr>
                <w:kern w:val="0"/>
              </w:rPr>
              <w:t>技术性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</w:t>
            </w:r>
            <w:r>
              <w:t>课件制作和使用上恰当运用多媒体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t>操作简便、快捷</w:t>
            </w:r>
            <w:r>
              <w:rPr>
                <w:rFonts w:hint="eastAsia"/>
              </w:rPr>
              <w:t>，</w:t>
            </w:r>
            <w:r>
              <w:t>交流方便</w:t>
            </w:r>
            <w:r>
              <w:rPr>
                <w:rFonts w:hint="eastAsia"/>
              </w:rPr>
              <w:t>，</w:t>
            </w:r>
            <w:r>
              <w:t>适于教学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105" w:hanging="105" w:hangingChars="50"/>
              <w:rPr>
                <w:kern w:val="0"/>
              </w:rPr>
            </w:pPr>
            <w:r>
              <w:rPr>
                <w:rFonts w:hint="eastAsia"/>
                <w:kern w:val="0"/>
              </w:rPr>
              <w:t>艺术性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95" w:type="dxa"/>
          </w:tcPr>
          <w:p>
            <w:pPr>
              <w:rPr>
                <w:rFonts w:hint="eastAsia" w:ascii="宋体" w:hAnsi="宋体" w:cs="宋体"/>
              </w:rPr>
            </w:pPr>
            <w:r>
              <w:t>画面设计具有较高艺术性，整体风格相对统一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</w:t>
            </w:r>
            <w:r>
              <w:rPr>
                <w:rFonts w:ascii="宋体" w:hAnsi="宋体"/>
                <w:b/>
                <w:bCs/>
              </w:rPr>
              <w:t>设计</w:t>
            </w:r>
            <w:r>
              <w:rPr>
                <w:rFonts w:hint="eastAsia" w:ascii="宋体" w:hAnsi="宋体"/>
                <w:b/>
                <w:bCs/>
              </w:rPr>
              <w:t>20分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目标</w:t>
            </w:r>
            <w:r>
              <w:rPr>
                <w:rFonts w:hint="eastAsia" w:ascii="宋体" w:hAnsi="宋体"/>
              </w:rPr>
              <w:t>设计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95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1.符合</w:t>
            </w:r>
            <w:r>
              <w:rPr>
                <w:rFonts w:ascii="宋体" w:hAnsi="宋体" w:cs="宋体"/>
              </w:rPr>
              <w:t>课</w:t>
            </w:r>
            <w:r>
              <w:rPr>
                <w:rFonts w:hint="eastAsia" w:ascii="宋体" w:hAnsi="宋体" w:cs="宋体"/>
              </w:rPr>
              <w:t>标</w:t>
            </w:r>
            <w:r>
              <w:rPr>
                <w:rFonts w:ascii="宋体" w:hAnsi="宋体" w:cs="宋体"/>
              </w:rPr>
              <w:t>要求、学科特点和学生</w:t>
            </w:r>
            <w:r>
              <w:rPr>
                <w:rFonts w:hint="eastAsia" w:ascii="宋体" w:hAnsi="宋体" w:cs="宋体"/>
              </w:rPr>
              <w:t>实际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2.目标</w:t>
            </w:r>
            <w:r>
              <w:rPr>
                <w:rFonts w:ascii="宋体" w:hAnsi="宋体"/>
              </w:rPr>
              <w:t>表述清楚、</w:t>
            </w:r>
            <w:r>
              <w:rPr>
                <w:rFonts w:hint="eastAsia" w:ascii="宋体" w:hAnsi="宋体"/>
              </w:rPr>
              <w:t>便于</w:t>
            </w:r>
            <w:r>
              <w:rPr>
                <w:rFonts w:ascii="宋体" w:hAnsi="宋体"/>
              </w:rPr>
              <w:t>实施，行为动词使用正确，阐述规范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内容</w:t>
            </w:r>
            <w:r>
              <w:rPr>
                <w:rFonts w:hint="eastAsia" w:ascii="宋体" w:hAnsi="宋体"/>
              </w:rPr>
              <w:t>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</w:rPr>
              <w:t>教学内容前后知识点关系、地位、作用描述准确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2.重点、难点分析清楚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学情分析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1.学生认知特点和水平表述恰当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2.学习习惯和能力分析合理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  <w:r>
              <w:rPr>
                <w:rFonts w:ascii="宋体" w:hAnsi="宋体"/>
              </w:rPr>
              <w:t>过程</w:t>
            </w:r>
            <w:r>
              <w:rPr>
                <w:rFonts w:hint="eastAsia" w:ascii="宋体" w:hAnsi="宋体"/>
              </w:rPr>
              <w:t>设计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</w:t>
            </w:r>
            <w:r>
              <w:t>教学主线描述清晰，教学内容</w:t>
            </w:r>
            <w:r>
              <w:rPr>
                <w:rFonts w:hint="eastAsia"/>
              </w:rPr>
              <w:t>处理</w:t>
            </w:r>
            <w:r>
              <w:t>符合课程标准要求，具有较强的系统性和逻辑性</w:t>
            </w:r>
          </w:p>
          <w:p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教学</w:t>
            </w:r>
            <w:r>
              <w:t>重点突出，点面结合，深浅适度</w:t>
            </w:r>
            <w:r>
              <w:rPr>
                <w:rFonts w:hint="eastAsia"/>
              </w:rPr>
              <w:t>；</w:t>
            </w:r>
            <w:r>
              <w:t>难点清楚，把握准确</w:t>
            </w:r>
            <w:r>
              <w:rPr>
                <w:rFonts w:hint="eastAsia"/>
              </w:rPr>
              <w:t>；</w:t>
            </w:r>
            <w:r>
              <w:t>化难为易，处理恰当</w:t>
            </w:r>
          </w:p>
          <w:p>
            <w:r>
              <w:rPr>
                <w:rFonts w:hint="eastAsia"/>
              </w:rPr>
              <w:t>3.</w:t>
            </w:r>
            <w:r>
              <w:t>教学方法清晰适当</w:t>
            </w:r>
            <w:r>
              <w:rPr>
                <w:rFonts w:hint="eastAsia"/>
              </w:rPr>
              <w:t>，</w:t>
            </w:r>
            <w:r>
              <w:t>符合教学对象要求，</w:t>
            </w:r>
            <w:r>
              <w:rPr>
                <w:rFonts w:hint="eastAsia"/>
              </w:rPr>
              <w:t>体现学生主体</w:t>
            </w:r>
            <w:r>
              <w:t>性，有利教学内容完成</w:t>
            </w:r>
          </w:p>
          <w:p>
            <w:r>
              <w:rPr>
                <w:rFonts w:hint="eastAsia"/>
              </w:rPr>
              <w:t>4.</w:t>
            </w:r>
            <w:r>
              <w:t>教学辅助手段准备与使用清晰</w:t>
            </w:r>
            <w:r>
              <w:rPr>
                <w:rFonts w:hint="eastAsia"/>
              </w:rPr>
              <w:t>无误</w:t>
            </w:r>
            <w:r>
              <w:t>，教具及现代化教学手段运用恰当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5.教学过程</w:t>
            </w:r>
            <w:r>
              <w:t>结构合理，</w:t>
            </w:r>
            <w:r>
              <w:rPr>
                <w:rFonts w:hint="eastAsia"/>
              </w:rPr>
              <w:t>过渡</w:t>
            </w:r>
            <w:r>
              <w:t>自然，便于操作；理论</w:t>
            </w:r>
            <w:r>
              <w:rPr>
                <w:rFonts w:hint="eastAsia"/>
              </w:rPr>
              <w:t>联系</w:t>
            </w:r>
            <w:r>
              <w:t>实际，注重教学互动，启发学生思考</w:t>
            </w:r>
            <w:r>
              <w:rPr>
                <w:rFonts w:hint="eastAsia"/>
              </w:rPr>
              <w:t>及问题解决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  <w:r>
              <w:rPr>
                <w:rFonts w:ascii="宋体" w:hAnsi="宋体"/>
              </w:rPr>
              <w:t>评价</w:t>
            </w:r>
            <w:r>
              <w:rPr>
                <w:rFonts w:hint="eastAsia" w:ascii="宋体" w:hAnsi="宋体"/>
              </w:rPr>
              <w:t>设计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有形成性评价及生成性问题解决和利用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创新</w:t>
            </w:r>
            <w:r>
              <w:rPr>
                <w:rFonts w:ascii="宋体" w:hAnsi="宋体"/>
              </w:rPr>
              <w:t>性</w:t>
            </w:r>
            <w:r>
              <w:rPr>
                <w:rFonts w:hint="eastAsia" w:ascii="宋体" w:hAnsi="宋体"/>
              </w:rPr>
              <w:t>设计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095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教学方案的整体设计富有创新性，教学过程</w:t>
            </w:r>
            <w:r>
              <w:t>设计有突出特色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文档</w:t>
            </w:r>
            <w:r>
              <w:rPr>
                <w:rFonts w:ascii="宋体" w:hAnsi="宋体"/>
              </w:rPr>
              <w:t>规范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095" w:type="dxa"/>
          </w:tcPr>
          <w:p>
            <w:pPr>
              <w:rPr>
                <w:rFonts w:ascii="宋体" w:hAnsi="宋体"/>
              </w:rPr>
            </w:pPr>
            <w:r>
              <w:t>文字、符号、单位和公式符合标准</w:t>
            </w:r>
            <w:r>
              <w:rPr>
                <w:rFonts w:hint="eastAsia"/>
              </w:rPr>
              <w:t>、</w:t>
            </w:r>
            <w:r>
              <w:t>规范；语言简洁、明了，字体</w:t>
            </w:r>
            <w:r>
              <w:rPr>
                <w:rFonts w:hint="eastAsia"/>
              </w:rPr>
              <w:t>、</w:t>
            </w:r>
            <w:r>
              <w:t>图表运用适当</w:t>
            </w:r>
            <w:r>
              <w:rPr>
                <w:rFonts w:hint="eastAsia"/>
              </w:rPr>
              <w:t>；</w:t>
            </w:r>
            <w:r>
              <w:t>文档结构完整，布局合理，格式美观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模拟</w:t>
            </w:r>
            <w:r>
              <w:rPr>
                <w:rFonts w:ascii="宋体" w:hAnsi="宋体"/>
                <w:b/>
                <w:bCs/>
              </w:rPr>
              <w:t>授课</w:t>
            </w:r>
            <w:r>
              <w:rPr>
                <w:rFonts w:hint="eastAsia" w:ascii="宋体" w:hAnsi="宋体"/>
                <w:b/>
                <w:bCs/>
              </w:rPr>
              <w:t>60分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教学内容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1.重点内容讲解明白，教学难点处理恰当</w:t>
            </w:r>
          </w:p>
          <w:p>
            <w:r>
              <w:rPr>
                <w:rFonts w:hint="eastAsia"/>
              </w:rPr>
              <w:t>2.关注学生已有知识和经验</w:t>
            </w:r>
          </w:p>
          <w:p>
            <w:r>
              <w:rPr>
                <w:rFonts w:hint="eastAsia"/>
              </w:rPr>
              <w:t>3.注重学生能力培养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4.知识内容阐释正确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1.按新课标的教学理念处理教学内容以及教与学、知识与能力的关系</w:t>
            </w:r>
          </w:p>
          <w:p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突出自主、探究、合作学习方式，体现多元化学习方法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3.师生互动效果</w:t>
            </w:r>
            <w: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1.教学</w:t>
            </w:r>
            <w:r>
              <w:t>情境、</w:t>
            </w:r>
            <w:r>
              <w:rPr>
                <w:rFonts w:hint="eastAsia"/>
              </w:rPr>
              <w:t>教学整体安排合理，环节紧凑，层次清晰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合理使用教材及</w:t>
            </w:r>
            <w:r>
              <w:t>其他</w:t>
            </w:r>
            <w:r>
              <w:rPr>
                <w:rFonts w:hint="eastAsia"/>
              </w:rPr>
              <w:t>教学</w:t>
            </w:r>
            <w:r>
              <w:t>资源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3.恰当使用多媒体课件辅助教学，教学演示规范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板书设计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1.反映教学设计意图，主题</w:t>
            </w:r>
            <w:r>
              <w:t>明确、</w:t>
            </w:r>
            <w:r>
              <w:rPr>
                <w:rFonts w:hint="eastAsia"/>
              </w:rPr>
              <w:t>突显重点、难点</w:t>
            </w:r>
          </w:p>
          <w:p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构思巧妙，富有创意，构图自然，形象直观，教学辅助作用显著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3.书写快速流畅，字形大小适度，清楚整洁，美观大方，规范正确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1.在</w:t>
            </w:r>
            <w:r>
              <w:t>规定时间内</w:t>
            </w:r>
            <w:r>
              <w:rPr>
                <w:rFonts w:hint="eastAsia"/>
              </w:rPr>
              <w:t>按时完成教学任务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2.达成教学</w:t>
            </w:r>
            <w: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教学创新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1.教学过程富有创意</w:t>
            </w:r>
          </w:p>
          <w:p>
            <w:r>
              <w:rPr>
                <w:rFonts w:hint="eastAsia"/>
              </w:rPr>
              <w:t>2.能创造性的使用教材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3.教学方法灵活多样，有突出的特色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教学素质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1.教态自然亲切、仪表举止得体，注重目光交流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2.教学语言规范准确、生动简洁、</w:t>
            </w:r>
            <w:r>
              <w:t>语速</w:t>
            </w:r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回答问题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5分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回答</w:t>
            </w:r>
            <w:r>
              <w:rPr>
                <w:rFonts w:ascii="宋体" w:hAnsi="宋体"/>
              </w:rPr>
              <w:t>问题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6095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把握</w:t>
            </w:r>
            <w:r>
              <w:rPr>
                <w:rFonts w:ascii="宋体" w:hAnsi="宋体"/>
              </w:rPr>
              <w:t>问题核心</w:t>
            </w:r>
            <w:r>
              <w:rPr>
                <w:rFonts w:hint="eastAsia" w:ascii="宋体" w:hAnsi="宋体"/>
              </w:rPr>
              <w:t>，合理</w:t>
            </w:r>
            <w:r>
              <w:rPr>
                <w:rFonts w:ascii="宋体" w:hAnsi="宋体"/>
              </w:rPr>
              <w:t>恰当的给出解释和阐述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971F2"/>
    <w:rsid w:val="3A7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2019-09-23T02:31:00Z</dcterms:created>
  <dc:creator>兵临城下</dc:creator>
  <cp:lastModifiedBy>兵临城下</cp:lastModifiedBy>
  <dcterms:modified xsi:type="dcterms:W3CDTF">2019-09-23T02:32:16Z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