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52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附件四：</w:t>
      </w:r>
    </w:p>
    <w:p>
      <w:pPr>
        <w:spacing w:beforeLines="100" w:afterLines="100" w:line="520" w:lineRule="exact"/>
        <w:jc w:val="center"/>
        <w:rPr>
          <w:rFonts w:ascii="方正小标宋简体" w:eastAsia="方正小标宋简体" w:cs="黑体" w:hAnsiTheme="minorEastAsia"/>
          <w:bCs/>
          <w:sz w:val="32"/>
          <w:szCs w:val="32"/>
        </w:rPr>
      </w:pPr>
      <w:bookmarkStart w:id="0" w:name="_GoBack"/>
      <w:r>
        <w:rPr>
          <w:rFonts w:hint="eastAsia" w:ascii="方正小标宋简体" w:eastAsia="方正小标宋简体" w:cs="黑体" w:hAnsiTheme="minorEastAsia"/>
          <w:bCs/>
          <w:sz w:val="32"/>
          <w:szCs w:val="32"/>
        </w:rPr>
        <w:t>关于禁止在校园花灯节买卖、燃放孔明灯的通知</w:t>
      </w:r>
      <w:bookmarkEnd w:id="0"/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冬季气候干燥，枯枝落叶堆积，在校园内燃放孔明灯会带来严重的消防隐患。为确保第十三届校园花灯节安全、顺利举行，保证校园内广大师生的人身及财产安全，活动期间禁止燃放孔明灯。现将具体事宜通知如下：</w:t>
      </w:r>
    </w:p>
    <w:p>
      <w:pPr>
        <w:pStyle w:val="4"/>
        <w:spacing w:line="560" w:lineRule="exact"/>
        <w:ind w:firstLine="64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1、各学院要加强安全宣传教育工作，提高安全防范意识。严禁学生买卖和燃放孔明灯。</w:t>
      </w:r>
    </w:p>
    <w:p>
      <w:pPr>
        <w:pStyle w:val="4"/>
        <w:spacing w:line="560" w:lineRule="exact"/>
        <w:ind w:firstLine="64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2、学生公寓各楼工作人员要密切注视学生销售、燃放孔明灯的行为，并予以及时制止。</w:t>
      </w:r>
    </w:p>
    <w:p>
      <w:pPr>
        <w:pStyle w:val="4"/>
        <w:spacing w:line="560" w:lineRule="exact"/>
        <w:ind w:firstLine="64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3、对于擅自在校园内销售孔明灯的组织或个人，经确认后，由学校保卫处统一没收；对于不听劝阻，故意销售、燃放孔明灯的学生，学校给予当事人严肃处理。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76534"/>
    <w:rsid w:val="7527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2019-11-04T01:29:00Z</dcterms:created>
  <dc:creator>兵临城下</dc:creator>
  <cp:lastModifiedBy>兵临城下</cp:lastModifiedBy>
  <dcterms:modified xsi:type="dcterms:W3CDTF">2019-11-04T01:29:42Z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