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2F" w:rsidRPr="007F018B" w:rsidRDefault="00733D6F" w:rsidP="00733D6F">
      <w:pPr>
        <w:jc w:val="center"/>
        <w:rPr>
          <w:rFonts w:ascii="方正小标宋简体" w:eastAsia="方正小标宋简体" w:hAnsi="黑体" w:cs="Times New Roman"/>
          <w:sz w:val="44"/>
          <w:szCs w:val="44"/>
        </w:rPr>
      </w:pPr>
      <w:r w:rsidRPr="007F018B">
        <w:rPr>
          <w:rFonts w:ascii="方正小标宋简体" w:eastAsia="方正小标宋简体" w:hAnsi="黑体" w:cs="Times New Roman" w:hint="eastAsia"/>
          <w:sz w:val="44"/>
          <w:szCs w:val="44"/>
        </w:rPr>
        <w:t>关于开展内蒙古自治区</w:t>
      </w:r>
    </w:p>
    <w:p w:rsidR="00733D6F" w:rsidRDefault="001E132F" w:rsidP="001E132F">
      <w:pPr>
        <w:jc w:val="center"/>
        <w:rPr>
          <w:rFonts w:ascii="方正小标宋简体" w:eastAsia="方正小标宋简体" w:hAnsi="黑体" w:cs="Times New Roman"/>
          <w:sz w:val="44"/>
          <w:szCs w:val="44"/>
        </w:rPr>
      </w:pPr>
      <w:r w:rsidRPr="007F018B">
        <w:rPr>
          <w:rFonts w:ascii="方正小标宋简体" w:eastAsia="方正小标宋简体" w:hAnsi="黑体" w:cs="Times New Roman" w:hint="eastAsia"/>
          <w:sz w:val="44"/>
          <w:szCs w:val="44"/>
        </w:rPr>
        <w:t>第八届</w:t>
      </w:r>
      <w:r w:rsidR="00733D6F" w:rsidRPr="007F018B">
        <w:rPr>
          <w:rFonts w:ascii="方正小标宋简体" w:eastAsia="方正小标宋简体" w:hAnsi="黑体" w:cs="Times New Roman" w:hint="eastAsia"/>
          <w:sz w:val="44"/>
          <w:szCs w:val="44"/>
        </w:rPr>
        <w:t>哲学社会科学奖评选工作的通知</w:t>
      </w:r>
    </w:p>
    <w:p w:rsidR="00C700D0" w:rsidRDefault="00C700D0" w:rsidP="00C700D0">
      <w:pPr>
        <w:jc w:val="center"/>
        <w:rPr>
          <w:rFonts w:ascii="黑体" w:eastAsia="黑体" w:hAnsi="黑体"/>
          <w:sz w:val="44"/>
          <w:szCs w:val="44"/>
        </w:rPr>
      </w:pPr>
      <w:r>
        <w:rPr>
          <w:rFonts w:ascii="仿宋" w:eastAsia="仿宋" w:hAnsi="仿宋" w:hint="eastAsia"/>
          <w:sz w:val="30"/>
          <w:szCs w:val="30"/>
        </w:rPr>
        <w:t>内社科联字[2019]43号</w:t>
      </w:r>
    </w:p>
    <w:p w:rsidR="00C700D0" w:rsidRPr="007F018B" w:rsidRDefault="00C700D0" w:rsidP="001E132F">
      <w:pPr>
        <w:jc w:val="center"/>
        <w:rPr>
          <w:rFonts w:ascii="方正小标宋简体" w:eastAsia="方正小标宋简体" w:hAnsi="黑体" w:cs="Times New Roman"/>
          <w:sz w:val="44"/>
          <w:szCs w:val="44"/>
        </w:rPr>
      </w:pPr>
    </w:p>
    <w:p w:rsidR="00733D6F" w:rsidRPr="00733D6F" w:rsidRDefault="00733D6F" w:rsidP="00733D6F">
      <w:pPr>
        <w:spacing w:line="640" w:lineRule="exact"/>
        <w:rPr>
          <w:rFonts w:ascii="仿宋" w:eastAsia="仿宋" w:hAnsi="仿宋" w:cs="Times New Roman"/>
          <w:sz w:val="30"/>
          <w:szCs w:val="30"/>
        </w:rPr>
      </w:pPr>
    </w:p>
    <w:p w:rsidR="00733D6F" w:rsidRPr="00FA32A2" w:rsidRDefault="00184AEE" w:rsidP="00733D6F">
      <w:pPr>
        <w:spacing w:line="640" w:lineRule="exact"/>
        <w:rPr>
          <w:rFonts w:ascii="仿宋_GB2312" w:eastAsia="仿宋_GB2312" w:hAnsi="仿宋" w:cs="Times New Roman"/>
          <w:sz w:val="32"/>
          <w:szCs w:val="32"/>
        </w:rPr>
      </w:pPr>
      <w:r>
        <w:rPr>
          <w:rFonts w:ascii="仿宋_GB2312" w:eastAsia="仿宋_GB2312" w:hAnsi="仿宋" w:cs="Times New Roman" w:hint="eastAsia"/>
          <w:sz w:val="32"/>
          <w:szCs w:val="32"/>
        </w:rPr>
        <w:t>各盟市社科联、区直社科类社会组织、</w:t>
      </w:r>
      <w:r w:rsidR="00733D6F" w:rsidRPr="00FA32A2">
        <w:rPr>
          <w:rFonts w:ascii="仿宋_GB2312" w:eastAsia="仿宋_GB2312" w:hAnsi="仿宋" w:cs="Times New Roman" w:hint="eastAsia"/>
          <w:sz w:val="32"/>
          <w:szCs w:val="32"/>
        </w:rPr>
        <w:t>高校社科联及有关单位：</w:t>
      </w:r>
    </w:p>
    <w:p w:rsidR="00733D6F" w:rsidRPr="00FA32A2" w:rsidRDefault="00733D6F" w:rsidP="00C700D0">
      <w:pPr>
        <w:spacing w:line="560" w:lineRule="exact"/>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按照《内蒙古自治区哲学社会科学</w:t>
      </w:r>
      <w:r w:rsidR="00197D0D" w:rsidRPr="00FA32A2">
        <w:rPr>
          <w:rFonts w:ascii="仿宋_GB2312" w:eastAsia="仿宋_GB2312" w:hAnsi="仿宋" w:cs="Times New Roman" w:hint="eastAsia"/>
          <w:sz w:val="32"/>
          <w:szCs w:val="32"/>
        </w:rPr>
        <w:t>奖</w:t>
      </w:r>
      <w:r w:rsidRPr="00FA32A2">
        <w:rPr>
          <w:rFonts w:ascii="仿宋_GB2312" w:eastAsia="仿宋_GB2312" w:hAnsi="仿宋" w:cs="Times New Roman" w:hint="eastAsia"/>
          <w:sz w:val="32"/>
          <w:szCs w:val="32"/>
        </w:rPr>
        <w:t>评选和奖励办法》（以下简称《办法》）的有关规定，</w:t>
      </w:r>
      <w:r w:rsidR="00F935E9" w:rsidRPr="00FA32A2">
        <w:rPr>
          <w:rFonts w:ascii="仿宋_GB2312" w:eastAsia="仿宋_GB2312" w:hAnsi="仿宋" w:hint="eastAsia"/>
          <w:sz w:val="32"/>
          <w:szCs w:val="32"/>
        </w:rPr>
        <w:t>内蒙古</w:t>
      </w:r>
      <w:r w:rsidR="00F935E9" w:rsidRPr="00FA32A2">
        <w:rPr>
          <w:rFonts w:ascii="仿宋_GB2312" w:eastAsia="仿宋_GB2312" w:hAnsi="仿宋" w:cs="宋体" w:hint="eastAsia"/>
          <w:color w:val="000000"/>
          <w:kern w:val="0"/>
          <w:sz w:val="32"/>
          <w:szCs w:val="32"/>
        </w:rPr>
        <w:t>自治区社会事业工作领导小组哲学社会科学奖评选工作协调办公室</w:t>
      </w:r>
      <w:r w:rsidRPr="00FA32A2">
        <w:rPr>
          <w:rFonts w:ascii="仿宋_GB2312" w:eastAsia="仿宋_GB2312" w:hAnsi="仿宋" w:cs="Times New Roman" w:hint="eastAsia"/>
          <w:sz w:val="32"/>
          <w:szCs w:val="32"/>
        </w:rPr>
        <w:t>决定于201</w:t>
      </w:r>
      <w:r w:rsidR="00C6255E" w:rsidRPr="00FA32A2">
        <w:rPr>
          <w:rFonts w:ascii="仿宋_GB2312" w:eastAsia="仿宋_GB2312" w:hAnsi="仿宋" w:cs="Times New Roman" w:hint="eastAsia"/>
          <w:sz w:val="32"/>
          <w:szCs w:val="32"/>
        </w:rPr>
        <w:t>9</w:t>
      </w:r>
      <w:r w:rsidRPr="00FA32A2">
        <w:rPr>
          <w:rFonts w:ascii="仿宋_GB2312" w:eastAsia="仿宋_GB2312" w:hAnsi="仿宋" w:cs="Times New Roman" w:hint="eastAsia"/>
          <w:sz w:val="32"/>
          <w:szCs w:val="32"/>
        </w:rPr>
        <w:t>年开展内蒙古自治区</w:t>
      </w:r>
      <w:r w:rsidR="001E132F" w:rsidRPr="00FA32A2">
        <w:rPr>
          <w:rFonts w:ascii="仿宋_GB2312" w:eastAsia="仿宋_GB2312" w:hAnsi="仿宋" w:cs="Times New Roman" w:hint="eastAsia"/>
          <w:sz w:val="32"/>
          <w:szCs w:val="32"/>
        </w:rPr>
        <w:t>第八届</w:t>
      </w:r>
      <w:r w:rsidR="00C6255E" w:rsidRPr="00FA32A2">
        <w:rPr>
          <w:rFonts w:ascii="仿宋_GB2312" w:eastAsia="仿宋_GB2312" w:hAnsi="仿宋" w:cs="Times New Roman" w:hint="eastAsia"/>
          <w:sz w:val="32"/>
          <w:szCs w:val="32"/>
        </w:rPr>
        <w:t>哲学社会科学奖</w:t>
      </w:r>
      <w:r w:rsidRPr="00FA32A2">
        <w:rPr>
          <w:rFonts w:ascii="仿宋_GB2312" w:eastAsia="仿宋_GB2312" w:hAnsi="仿宋" w:cs="Times New Roman" w:hint="eastAsia"/>
          <w:sz w:val="32"/>
          <w:szCs w:val="32"/>
        </w:rPr>
        <w:t>评选工作。现将有关事项通知如下：</w:t>
      </w:r>
    </w:p>
    <w:p w:rsidR="00357AAD" w:rsidRPr="00FA32A2" w:rsidRDefault="00733D6F" w:rsidP="00C700D0">
      <w:pPr>
        <w:spacing w:line="640" w:lineRule="exact"/>
        <w:ind w:firstLineChars="200" w:firstLine="672"/>
        <w:rPr>
          <w:rFonts w:ascii="仿宋_GB2312" w:eastAsia="仿宋_GB2312" w:hAnsi="仿宋" w:cs="Times New Roman"/>
          <w:b/>
          <w:sz w:val="32"/>
          <w:szCs w:val="32"/>
        </w:rPr>
      </w:pPr>
      <w:r w:rsidRPr="00FA32A2">
        <w:rPr>
          <w:rFonts w:ascii="仿宋_GB2312" w:eastAsia="仿宋_GB2312" w:hAnsi="仿宋" w:cs="Times New Roman" w:hint="eastAsia"/>
          <w:b/>
          <w:sz w:val="32"/>
          <w:szCs w:val="32"/>
        </w:rPr>
        <w:t>一、</w:t>
      </w:r>
      <w:r w:rsidR="00357AAD" w:rsidRPr="00FA32A2">
        <w:rPr>
          <w:rFonts w:ascii="仿宋_GB2312" w:eastAsia="仿宋_GB2312" w:hAnsi="仿宋" w:cs="Times New Roman" w:hint="eastAsia"/>
          <w:b/>
          <w:sz w:val="32"/>
          <w:szCs w:val="32"/>
        </w:rPr>
        <w:t>奖项设置和候选人条件</w:t>
      </w:r>
    </w:p>
    <w:p w:rsidR="00357AAD" w:rsidRPr="00FA32A2" w:rsidRDefault="00357AAD" w:rsidP="00C700D0">
      <w:pPr>
        <w:spacing w:line="560" w:lineRule="exact"/>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自治区</w:t>
      </w:r>
      <w:r w:rsidR="001E132F" w:rsidRPr="00FA32A2">
        <w:rPr>
          <w:rFonts w:ascii="仿宋_GB2312" w:eastAsia="仿宋_GB2312" w:hAnsi="仿宋" w:cs="Times New Roman" w:hint="eastAsia"/>
          <w:sz w:val="32"/>
          <w:szCs w:val="32"/>
        </w:rPr>
        <w:t>第八届</w:t>
      </w:r>
      <w:r w:rsidRPr="00FA32A2">
        <w:rPr>
          <w:rFonts w:ascii="仿宋_GB2312" w:eastAsia="仿宋_GB2312" w:hAnsi="仿宋" w:cs="Times New Roman" w:hint="eastAsia"/>
          <w:sz w:val="32"/>
          <w:szCs w:val="32"/>
        </w:rPr>
        <w:t>哲学社会科学</w:t>
      </w:r>
      <w:r w:rsidR="001E132F" w:rsidRPr="00FA32A2">
        <w:rPr>
          <w:rFonts w:ascii="仿宋_GB2312" w:eastAsia="仿宋_GB2312" w:hAnsi="仿宋" w:cs="Times New Roman" w:hint="eastAsia"/>
          <w:sz w:val="32"/>
          <w:szCs w:val="32"/>
        </w:rPr>
        <w:t>奖</w:t>
      </w:r>
      <w:r w:rsidR="00C93A7D">
        <w:rPr>
          <w:rFonts w:ascii="仿宋_GB2312" w:eastAsia="仿宋_GB2312" w:hAnsi="仿宋" w:cs="Times New Roman" w:hint="eastAsia"/>
          <w:sz w:val="32"/>
          <w:szCs w:val="32"/>
        </w:rPr>
        <w:t>设</w:t>
      </w:r>
      <w:r w:rsidRPr="00FA32A2">
        <w:rPr>
          <w:rFonts w:ascii="仿宋_GB2312" w:eastAsia="仿宋_GB2312" w:hAnsi="仿宋" w:cs="Times New Roman" w:hint="eastAsia"/>
          <w:sz w:val="32"/>
          <w:szCs w:val="32"/>
        </w:rPr>
        <w:t>名家奖不超过两个，</w:t>
      </w:r>
      <w:r w:rsidR="003B7DB4" w:rsidRPr="00FA32A2">
        <w:rPr>
          <w:rFonts w:ascii="仿宋_GB2312" w:eastAsia="仿宋_GB2312" w:hAnsi="仿宋" w:cs="Times New Roman" w:hint="eastAsia"/>
          <w:sz w:val="32"/>
          <w:szCs w:val="32"/>
        </w:rPr>
        <w:t>奖金20万元</w:t>
      </w:r>
      <w:r w:rsidR="00C93A7D">
        <w:rPr>
          <w:rFonts w:ascii="仿宋_GB2312" w:eastAsia="仿宋_GB2312" w:hAnsi="仿宋" w:cs="Times New Roman" w:hint="eastAsia"/>
          <w:sz w:val="32"/>
          <w:szCs w:val="32"/>
        </w:rPr>
        <w:t>/个</w:t>
      </w:r>
      <w:r w:rsidR="003B7DB4" w:rsidRPr="00FA32A2">
        <w:rPr>
          <w:rFonts w:ascii="仿宋_GB2312" w:eastAsia="仿宋_GB2312" w:hAnsi="仿宋" w:cs="Times New Roman" w:hint="eastAsia"/>
          <w:sz w:val="32"/>
          <w:szCs w:val="32"/>
        </w:rPr>
        <w:t>；</w:t>
      </w:r>
      <w:r w:rsidR="00A3061D">
        <w:rPr>
          <w:rFonts w:ascii="仿宋_GB2312" w:eastAsia="仿宋_GB2312" w:hAnsi="仿宋" w:cs="Times New Roman" w:hint="eastAsia"/>
          <w:sz w:val="32"/>
          <w:szCs w:val="32"/>
        </w:rPr>
        <w:t>设</w:t>
      </w:r>
      <w:r w:rsidRPr="00FA32A2">
        <w:rPr>
          <w:rFonts w:ascii="仿宋_GB2312" w:eastAsia="仿宋_GB2312" w:hAnsi="仿宋" w:cs="Times New Roman" w:hint="eastAsia"/>
          <w:sz w:val="32"/>
          <w:szCs w:val="32"/>
        </w:rPr>
        <w:t>青年才俊奖不超过五个</w:t>
      </w:r>
      <w:r w:rsidR="003B7DB4" w:rsidRPr="00FA32A2">
        <w:rPr>
          <w:rFonts w:ascii="仿宋_GB2312" w:eastAsia="仿宋_GB2312" w:hAnsi="仿宋" w:cs="Times New Roman" w:hint="eastAsia"/>
          <w:sz w:val="32"/>
          <w:szCs w:val="32"/>
        </w:rPr>
        <w:t>，奖金5万元</w:t>
      </w:r>
      <w:r w:rsidR="00C93A7D">
        <w:rPr>
          <w:rFonts w:ascii="仿宋_GB2312" w:eastAsia="仿宋_GB2312" w:hAnsi="仿宋" w:cs="Times New Roman" w:hint="eastAsia"/>
          <w:sz w:val="32"/>
          <w:szCs w:val="32"/>
        </w:rPr>
        <w:t>/个</w:t>
      </w:r>
      <w:r w:rsidRPr="00FA32A2">
        <w:rPr>
          <w:rFonts w:ascii="仿宋_GB2312" w:eastAsia="仿宋_GB2312" w:hAnsi="仿宋" w:cs="Times New Roman" w:hint="eastAsia"/>
          <w:sz w:val="32"/>
          <w:szCs w:val="32"/>
        </w:rPr>
        <w:t>。</w:t>
      </w:r>
    </w:p>
    <w:p w:rsidR="002F26F8" w:rsidRPr="00FA32A2" w:rsidRDefault="00357AAD" w:rsidP="002F26F8">
      <w:pPr>
        <w:ind w:firstLine="645"/>
        <w:jc w:val="left"/>
        <w:rPr>
          <w:rFonts w:ascii="仿宋_GB2312" w:eastAsia="仿宋_GB2312" w:hAnsi="仿宋" w:cs="宋体"/>
          <w:color w:val="000000"/>
          <w:kern w:val="0"/>
          <w:sz w:val="32"/>
          <w:szCs w:val="32"/>
        </w:rPr>
      </w:pPr>
      <w:r w:rsidRPr="00FA32A2">
        <w:rPr>
          <w:rFonts w:ascii="仿宋_GB2312" w:eastAsia="仿宋_GB2312" w:hAnsi="仿宋" w:cs="宋体" w:hint="eastAsia"/>
          <w:b/>
          <w:color w:val="000000"/>
          <w:kern w:val="0"/>
          <w:sz w:val="32"/>
          <w:szCs w:val="32"/>
        </w:rPr>
        <w:t>（一）</w:t>
      </w:r>
      <w:r w:rsidRPr="00FA32A2">
        <w:rPr>
          <w:rFonts w:ascii="仿宋_GB2312" w:eastAsia="仿宋_GB2312" w:hAnsi="仿宋" w:cs="宋体" w:hint="eastAsia"/>
          <w:color w:val="000000"/>
          <w:kern w:val="0"/>
          <w:sz w:val="32"/>
          <w:szCs w:val="32"/>
        </w:rPr>
        <w:t>自治区哲学社会科学名家奖候选人</w:t>
      </w:r>
      <w:r w:rsidR="002F26F8" w:rsidRPr="00FA32A2">
        <w:rPr>
          <w:rFonts w:ascii="仿宋_GB2312" w:eastAsia="仿宋_GB2312" w:hAnsi="仿宋" w:cs="宋体" w:hint="eastAsia"/>
          <w:color w:val="000000"/>
          <w:kern w:val="0"/>
          <w:sz w:val="32"/>
          <w:szCs w:val="32"/>
        </w:rPr>
        <w:t>条件见本通知附件一第三章第十六条至第十九条。</w:t>
      </w:r>
    </w:p>
    <w:p w:rsidR="002F26F8" w:rsidRPr="00FA32A2" w:rsidRDefault="00357AAD" w:rsidP="00357AAD">
      <w:pPr>
        <w:ind w:firstLine="645"/>
        <w:jc w:val="left"/>
        <w:rPr>
          <w:rFonts w:ascii="仿宋_GB2312" w:eastAsia="仿宋_GB2312" w:hAnsi="仿宋" w:cs="宋体"/>
          <w:color w:val="000000"/>
          <w:kern w:val="0"/>
          <w:sz w:val="32"/>
          <w:szCs w:val="32"/>
        </w:rPr>
      </w:pPr>
      <w:r w:rsidRPr="00FA32A2">
        <w:rPr>
          <w:rFonts w:ascii="仿宋_GB2312" w:eastAsia="仿宋_GB2312" w:hAnsi="仿宋" w:cs="宋体" w:hint="eastAsia"/>
          <w:b/>
          <w:color w:val="000000"/>
          <w:kern w:val="0"/>
          <w:sz w:val="32"/>
          <w:szCs w:val="32"/>
        </w:rPr>
        <w:t>（二）</w:t>
      </w:r>
      <w:r w:rsidRPr="00FA32A2">
        <w:rPr>
          <w:rFonts w:ascii="仿宋_GB2312" w:eastAsia="仿宋_GB2312" w:hAnsi="仿宋" w:cs="宋体" w:hint="eastAsia"/>
          <w:color w:val="000000"/>
          <w:kern w:val="0"/>
          <w:sz w:val="32"/>
          <w:szCs w:val="32"/>
        </w:rPr>
        <w:t>自治区哲学社会科学青年才俊奖候选人</w:t>
      </w:r>
      <w:r w:rsidR="002F26F8" w:rsidRPr="00FA32A2">
        <w:rPr>
          <w:rFonts w:ascii="仿宋_GB2312" w:eastAsia="仿宋_GB2312" w:hAnsi="仿宋" w:cs="宋体" w:hint="eastAsia"/>
          <w:color w:val="000000"/>
          <w:kern w:val="0"/>
          <w:sz w:val="32"/>
          <w:szCs w:val="32"/>
        </w:rPr>
        <w:t>条件见本通知附件一第三章第二十一条至第二十三条。</w:t>
      </w:r>
    </w:p>
    <w:p w:rsidR="00E83CC8" w:rsidRPr="00FA32A2" w:rsidRDefault="002F26F8" w:rsidP="00C700D0">
      <w:pPr>
        <w:spacing w:line="640" w:lineRule="exact"/>
        <w:ind w:firstLineChars="198" w:firstLine="665"/>
        <w:rPr>
          <w:rFonts w:ascii="仿宋_GB2312" w:eastAsia="仿宋_GB2312" w:hAnsi="仿宋" w:cs="宋体"/>
          <w:b/>
          <w:color w:val="000000"/>
          <w:kern w:val="0"/>
          <w:sz w:val="32"/>
          <w:szCs w:val="32"/>
        </w:rPr>
      </w:pPr>
      <w:r w:rsidRPr="00FA32A2">
        <w:rPr>
          <w:rFonts w:ascii="仿宋_GB2312" w:eastAsia="仿宋_GB2312" w:hAnsi="仿宋" w:cs="宋体" w:hint="eastAsia"/>
          <w:b/>
          <w:color w:val="000000"/>
          <w:kern w:val="0"/>
          <w:sz w:val="32"/>
          <w:szCs w:val="32"/>
        </w:rPr>
        <w:t>（三）</w:t>
      </w:r>
      <w:r w:rsidR="00E83CC8" w:rsidRPr="00FA32A2">
        <w:rPr>
          <w:rFonts w:ascii="仿宋_GB2312" w:eastAsia="仿宋_GB2312" w:hAnsi="仿宋" w:cs="宋体" w:hint="eastAsia"/>
          <w:color w:val="000000"/>
          <w:kern w:val="0"/>
          <w:sz w:val="32"/>
          <w:szCs w:val="32"/>
        </w:rPr>
        <w:t>本通知附件一第十八条第7款和第二十三条第7款详细目录见本通知附件二。</w:t>
      </w:r>
    </w:p>
    <w:p w:rsidR="002F26F8" w:rsidRPr="00FA32A2" w:rsidRDefault="00E83CC8" w:rsidP="00C700D0">
      <w:pPr>
        <w:spacing w:line="640" w:lineRule="exact"/>
        <w:ind w:firstLineChars="198" w:firstLine="665"/>
        <w:rPr>
          <w:rFonts w:ascii="仿宋_GB2312" w:eastAsia="仿宋_GB2312" w:hAnsi="仿宋" w:cs="宋体"/>
          <w:color w:val="000000"/>
          <w:kern w:val="0"/>
          <w:sz w:val="32"/>
          <w:szCs w:val="32"/>
        </w:rPr>
      </w:pPr>
      <w:r w:rsidRPr="00FA32A2">
        <w:rPr>
          <w:rFonts w:ascii="仿宋_GB2312" w:eastAsia="仿宋_GB2312" w:hAnsi="仿宋" w:cs="宋体" w:hint="eastAsia"/>
          <w:b/>
          <w:color w:val="000000"/>
          <w:kern w:val="0"/>
          <w:sz w:val="32"/>
          <w:szCs w:val="32"/>
        </w:rPr>
        <w:lastRenderedPageBreak/>
        <w:t>（四）</w:t>
      </w:r>
      <w:r w:rsidR="002F26F8" w:rsidRPr="00FA32A2">
        <w:rPr>
          <w:rFonts w:ascii="仿宋_GB2312" w:eastAsia="仿宋_GB2312" w:hAnsi="仿宋" w:cs="宋体" w:hint="eastAsia"/>
          <w:color w:val="000000"/>
          <w:kern w:val="0"/>
          <w:sz w:val="32"/>
          <w:szCs w:val="32"/>
        </w:rPr>
        <w:t>本通知附件一第十八条第17款和第二十三条第17款</w:t>
      </w:r>
      <w:r w:rsidR="00EE075D" w:rsidRPr="00FA32A2">
        <w:rPr>
          <w:rFonts w:ascii="仿宋_GB2312" w:eastAsia="仿宋_GB2312" w:hAnsi="仿宋" w:cs="宋体" w:hint="eastAsia"/>
          <w:color w:val="000000"/>
          <w:kern w:val="0"/>
          <w:sz w:val="32"/>
          <w:szCs w:val="32"/>
        </w:rPr>
        <w:t>由各申报单位自行把握。</w:t>
      </w:r>
    </w:p>
    <w:p w:rsidR="00733D6F" w:rsidRPr="00FA32A2" w:rsidRDefault="00733D6F" w:rsidP="00C700D0">
      <w:pPr>
        <w:spacing w:line="640" w:lineRule="exact"/>
        <w:ind w:firstLineChars="198" w:firstLine="665"/>
        <w:rPr>
          <w:rFonts w:ascii="仿宋_GB2312" w:eastAsia="仿宋_GB2312" w:hAnsi="仿宋" w:cs="Times New Roman"/>
          <w:b/>
          <w:sz w:val="32"/>
          <w:szCs w:val="32"/>
        </w:rPr>
      </w:pPr>
      <w:r w:rsidRPr="00FA32A2">
        <w:rPr>
          <w:rFonts w:ascii="仿宋_GB2312" w:eastAsia="仿宋_GB2312" w:hAnsi="仿宋" w:cs="Times New Roman" w:hint="eastAsia"/>
          <w:b/>
          <w:sz w:val="32"/>
          <w:szCs w:val="32"/>
        </w:rPr>
        <w:t>二、时间安排</w:t>
      </w:r>
    </w:p>
    <w:p w:rsidR="00733D6F" w:rsidRPr="00FA32A2" w:rsidRDefault="00733D6F" w:rsidP="00C700D0">
      <w:pPr>
        <w:spacing w:line="640" w:lineRule="exact"/>
        <w:ind w:firstLineChars="195" w:firstLine="655"/>
        <w:rPr>
          <w:rFonts w:ascii="仿宋_GB2312" w:eastAsia="仿宋_GB2312" w:hAnsi="仿宋" w:cs="Times New Roman"/>
          <w:i/>
          <w:color w:val="C00000"/>
          <w:sz w:val="32"/>
          <w:szCs w:val="32"/>
        </w:rPr>
      </w:pPr>
      <w:r w:rsidRPr="00FA32A2">
        <w:rPr>
          <w:rFonts w:ascii="仿宋_GB2312" w:eastAsia="仿宋_GB2312" w:hAnsi="仿宋" w:cs="Times New Roman" w:hint="eastAsia"/>
          <w:b/>
          <w:color w:val="000000"/>
          <w:sz w:val="32"/>
          <w:szCs w:val="32"/>
        </w:rPr>
        <w:t>（一）</w:t>
      </w:r>
      <w:r w:rsidR="0071158F" w:rsidRPr="00FA32A2">
        <w:rPr>
          <w:rFonts w:ascii="仿宋_GB2312" w:eastAsia="仿宋_GB2312" w:hAnsi="仿宋" w:cs="Times New Roman" w:hint="eastAsia"/>
          <w:color w:val="000000"/>
          <w:sz w:val="32"/>
          <w:szCs w:val="32"/>
        </w:rPr>
        <w:t>个人</w:t>
      </w:r>
      <w:r w:rsidRPr="00FA32A2">
        <w:rPr>
          <w:rFonts w:ascii="仿宋_GB2312" w:eastAsia="仿宋_GB2312" w:hAnsi="仿宋" w:cs="Times New Roman" w:hint="eastAsia"/>
          <w:color w:val="000000"/>
          <w:sz w:val="32"/>
          <w:szCs w:val="32"/>
        </w:rPr>
        <w:t>申报</w:t>
      </w:r>
      <w:r w:rsidR="006F35CE" w:rsidRPr="00FA32A2">
        <w:rPr>
          <w:rFonts w:ascii="仿宋_GB2312" w:eastAsia="仿宋_GB2312" w:hAnsi="仿宋" w:cs="Times New Roman" w:hint="eastAsia"/>
          <w:color w:val="000000"/>
          <w:sz w:val="32"/>
          <w:szCs w:val="32"/>
        </w:rPr>
        <w:t>及资格初审</w:t>
      </w:r>
      <w:r w:rsidRPr="00FA32A2">
        <w:rPr>
          <w:rFonts w:ascii="仿宋_GB2312" w:eastAsia="仿宋_GB2312" w:hAnsi="仿宋" w:cs="Times New Roman" w:hint="eastAsia"/>
          <w:color w:val="000000"/>
          <w:sz w:val="32"/>
          <w:szCs w:val="32"/>
        </w:rPr>
        <w:t>：</w:t>
      </w:r>
      <w:r w:rsidRPr="00FA32A2">
        <w:rPr>
          <w:rFonts w:ascii="仿宋_GB2312" w:eastAsia="仿宋_GB2312" w:hAnsi="仿宋" w:cs="Times New Roman" w:hint="eastAsia"/>
          <w:sz w:val="32"/>
          <w:szCs w:val="32"/>
        </w:rPr>
        <w:t>201</w:t>
      </w:r>
      <w:r w:rsidR="0071158F" w:rsidRPr="00FA32A2">
        <w:rPr>
          <w:rFonts w:ascii="仿宋_GB2312" w:eastAsia="仿宋_GB2312" w:hAnsi="仿宋" w:cs="Times New Roman" w:hint="eastAsia"/>
          <w:sz w:val="32"/>
          <w:szCs w:val="32"/>
        </w:rPr>
        <w:t>9</w:t>
      </w:r>
      <w:r w:rsidRPr="00FA32A2">
        <w:rPr>
          <w:rFonts w:ascii="仿宋_GB2312" w:eastAsia="仿宋_GB2312" w:hAnsi="仿宋" w:cs="Times New Roman" w:hint="eastAsia"/>
          <w:sz w:val="32"/>
          <w:szCs w:val="32"/>
        </w:rPr>
        <w:t>年</w:t>
      </w:r>
      <w:r w:rsidR="00F53CE8" w:rsidRPr="00FA32A2">
        <w:rPr>
          <w:rFonts w:ascii="仿宋_GB2312" w:eastAsia="仿宋_GB2312" w:hAnsi="仿宋" w:cs="Times New Roman" w:hint="eastAsia"/>
          <w:sz w:val="32"/>
          <w:szCs w:val="32"/>
        </w:rPr>
        <w:t>7</w:t>
      </w:r>
      <w:r w:rsidRPr="00FA32A2">
        <w:rPr>
          <w:rFonts w:ascii="仿宋_GB2312" w:eastAsia="仿宋_GB2312" w:hAnsi="仿宋" w:cs="Times New Roman" w:hint="eastAsia"/>
          <w:sz w:val="32"/>
          <w:szCs w:val="32"/>
        </w:rPr>
        <w:t>月</w:t>
      </w:r>
      <w:r w:rsidR="00184AEE">
        <w:rPr>
          <w:rFonts w:ascii="仿宋_GB2312" w:eastAsia="仿宋_GB2312" w:hAnsi="仿宋" w:cs="Times New Roman"/>
          <w:sz w:val="32"/>
          <w:szCs w:val="32"/>
        </w:rPr>
        <w:t>10</w:t>
      </w:r>
      <w:r w:rsidRPr="00FA32A2">
        <w:rPr>
          <w:rFonts w:ascii="仿宋_GB2312" w:eastAsia="仿宋_GB2312" w:hAnsi="仿宋" w:cs="Times New Roman" w:hint="eastAsia"/>
          <w:sz w:val="32"/>
          <w:szCs w:val="32"/>
        </w:rPr>
        <w:t>日至</w:t>
      </w:r>
      <w:r w:rsidR="00C15299" w:rsidRPr="00FA32A2">
        <w:rPr>
          <w:rFonts w:ascii="仿宋_GB2312" w:eastAsia="仿宋_GB2312" w:hAnsi="仿宋" w:cs="Times New Roman" w:hint="eastAsia"/>
          <w:sz w:val="32"/>
          <w:szCs w:val="32"/>
        </w:rPr>
        <w:t>31</w:t>
      </w:r>
      <w:r w:rsidRPr="00FA32A2">
        <w:rPr>
          <w:rFonts w:ascii="仿宋_GB2312" w:eastAsia="仿宋_GB2312" w:hAnsi="仿宋" w:cs="Times New Roman" w:hint="eastAsia"/>
          <w:sz w:val="32"/>
          <w:szCs w:val="32"/>
        </w:rPr>
        <w:t>日</w:t>
      </w:r>
      <w:r w:rsidRPr="00FA32A2">
        <w:rPr>
          <w:rFonts w:ascii="仿宋_GB2312" w:eastAsia="仿宋_GB2312" w:hAnsi="仿宋" w:cs="Times New Roman" w:hint="eastAsia"/>
          <w:color w:val="C00000"/>
          <w:sz w:val="32"/>
          <w:szCs w:val="32"/>
        </w:rPr>
        <w:t>；</w:t>
      </w:r>
    </w:p>
    <w:p w:rsidR="00733D6F" w:rsidRPr="00FA32A2" w:rsidRDefault="00733D6F" w:rsidP="00C700D0">
      <w:pPr>
        <w:spacing w:line="640" w:lineRule="exact"/>
        <w:ind w:firstLineChars="195" w:firstLine="655"/>
        <w:rPr>
          <w:rFonts w:ascii="仿宋_GB2312" w:eastAsia="仿宋_GB2312" w:hAnsi="仿宋" w:cs="Times New Roman"/>
          <w:color w:val="000000"/>
          <w:sz w:val="32"/>
          <w:szCs w:val="32"/>
        </w:rPr>
      </w:pPr>
      <w:r w:rsidRPr="00FA32A2">
        <w:rPr>
          <w:rFonts w:ascii="仿宋_GB2312" w:eastAsia="仿宋_GB2312" w:hAnsi="仿宋" w:cs="Times New Roman" w:hint="eastAsia"/>
          <w:b/>
          <w:color w:val="000000"/>
          <w:sz w:val="32"/>
          <w:szCs w:val="32"/>
        </w:rPr>
        <w:t>（二）</w:t>
      </w:r>
      <w:r w:rsidR="0047646F" w:rsidRPr="00FA32A2">
        <w:rPr>
          <w:rFonts w:ascii="仿宋_GB2312" w:eastAsia="仿宋_GB2312" w:hAnsi="仿宋" w:cs="Times New Roman" w:hint="eastAsia"/>
          <w:color w:val="000000"/>
          <w:sz w:val="32"/>
          <w:szCs w:val="32"/>
        </w:rPr>
        <w:t>单位初评：</w:t>
      </w:r>
      <w:r w:rsidR="00A708D9" w:rsidRPr="00FA32A2">
        <w:rPr>
          <w:rFonts w:ascii="仿宋_GB2312" w:eastAsia="仿宋_GB2312" w:hAnsi="仿宋" w:cs="Times New Roman" w:hint="eastAsia"/>
          <w:sz w:val="32"/>
          <w:szCs w:val="32"/>
        </w:rPr>
        <w:t>8</w:t>
      </w:r>
      <w:r w:rsidR="0047646F" w:rsidRPr="00FA32A2">
        <w:rPr>
          <w:rFonts w:ascii="仿宋_GB2312" w:eastAsia="仿宋_GB2312" w:hAnsi="仿宋" w:cs="Times New Roman" w:hint="eastAsia"/>
          <w:sz w:val="32"/>
          <w:szCs w:val="32"/>
        </w:rPr>
        <w:t>月</w:t>
      </w:r>
      <w:r w:rsidR="0088187F" w:rsidRPr="00FA32A2">
        <w:rPr>
          <w:rFonts w:ascii="仿宋_GB2312" w:eastAsia="仿宋_GB2312" w:hAnsi="仿宋" w:cs="Times New Roman" w:hint="eastAsia"/>
          <w:sz w:val="32"/>
          <w:szCs w:val="32"/>
        </w:rPr>
        <w:t>1</w:t>
      </w:r>
      <w:r w:rsidR="0047646F" w:rsidRPr="00FA32A2">
        <w:rPr>
          <w:rFonts w:ascii="仿宋_GB2312" w:eastAsia="仿宋_GB2312" w:hAnsi="仿宋" w:cs="Times New Roman" w:hint="eastAsia"/>
          <w:sz w:val="32"/>
          <w:szCs w:val="32"/>
        </w:rPr>
        <w:t>日至</w:t>
      </w:r>
      <w:r w:rsidR="00A708D9" w:rsidRPr="00FA32A2">
        <w:rPr>
          <w:rFonts w:ascii="仿宋_GB2312" w:eastAsia="仿宋_GB2312" w:hAnsi="仿宋" w:cs="Times New Roman" w:hint="eastAsia"/>
          <w:sz w:val="32"/>
          <w:szCs w:val="32"/>
        </w:rPr>
        <w:t>16</w:t>
      </w:r>
      <w:r w:rsidR="0047646F" w:rsidRPr="00FA32A2">
        <w:rPr>
          <w:rFonts w:ascii="仿宋_GB2312" w:eastAsia="仿宋_GB2312" w:hAnsi="仿宋" w:cs="Times New Roman" w:hint="eastAsia"/>
          <w:sz w:val="32"/>
          <w:szCs w:val="32"/>
        </w:rPr>
        <w:t>日</w:t>
      </w:r>
      <w:r w:rsidR="0047646F" w:rsidRPr="00FA32A2">
        <w:rPr>
          <w:rFonts w:ascii="仿宋_GB2312" w:eastAsia="仿宋_GB2312" w:hAnsi="仿宋" w:cs="Times New Roman" w:hint="eastAsia"/>
          <w:color w:val="C00000"/>
          <w:sz w:val="32"/>
          <w:szCs w:val="32"/>
        </w:rPr>
        <w:t>；</w:t>
      </w:r>
    </w:p>
    <w:p w:rsidR="001354D2" w:rsidRPr="00FA32A2" w:rsidRDefault="00733D6F" w:rsidP="00C700D0">
      <w:pPr>
        <w:spacing w:line="640" w:lineRule="exact"/>
        <w:ind w:firstLineChars="195" w:firstLine="655"/>
        <w:rPr>
          <w:rFonts w:ascii="仿宋_GB2312" w:eastAsia="仿宋_GB2312" w:hAnsi="仿宋" w:cs="Times New Roman"/>
          <w:color w:val="000000"/>
          <w:sz w:val="32"/>
          <w:szCs w:val="32"/>
        </w:rPr>
      </w:pPr>
      <w:r w:rsidRPr="0078073D">
        <w:rPr>
          <w:rFonts w:ascii="仿宋_GB2312" w:eastAsia="仿宋_GB2312" w:hAnsi="仿宋" w:cs="Times New Roman" w:hint="eastAsia"/>
          <w:b/>
          <w:color w:val="000000"/>
          <w:sz w:val="32"/>
          <w:szCs w:val="32"/>
        </w:rPr>
        <w:t>（三）</w:t>
      </w:r>
      <w:r w:rsidR="001354D2" w:rsidRPr="00FA32A2">
        <w:rPr>
          <w:rFonts w:ascii="仿宋_GB2312" w:eastAsia="仿宋_GB2312" w:hAnsi="仿宋" w:cs="Times New Roman" w:hint="eastAsia"/>
          <w:color w:val="000000"/>
          <w:sz w:val="32"/>
          <w:szCs w:val="32"/>
        </w:rPr>
        <w:t>初评结果公示：8月1</w:t>
      </w:r>
      <w:r w:rsidR="009D1A54" w:rsidRPr="00FA32A2">
        <w:rPr>
          <w:rFonts w:ascii="仿宋_GB2312" w:eastAsia="仿宋_GB2312" w:hAnsi="仿宋" w:cs="Times New Roman" w:hint="eastAsia"/>
          <w:color w:val="000000"/>
          <w:sz w:val="32"/>
          <w:szCs w:val="32"/>
        </w:rPr>
        <w:t>7</w:t>
      </w:r>
      <w:r w:rsidR="001354D2" w:rsidRPr="00FA32A2">
        <w:rPr>
          <w:rFonts w:ascii="仿宋_GB2312" w:eastAsia="仿宋_GB2312" w:hAnsi="仿宋" w:cs="Times New Roman" w:hint="eastAsia"/>
          <w:color w:val="000000"/>
          <w:sz w:val="32"/>
          <w:szCs w:val="32"/>
        </w:rPr>
        <w:t>日至2</w:t>
      </w:r>
      <w:r w:rsidR="009D1A54" w:rsidRPr="00FA32A2">
        <w:rPr>
          <w:rFonts w:ascii="仿宋_GB2312" w:eastAsia="仿宋_GB2312" w:hAnsi="仿宋" w:cs="Times New Roman" w:hint="eastAsia"/>
          <w:color w:val="000000"/>
          <w:sz w:val="32"/>
          <w:szCs w:val="32"/>
        </w:rPr>
        <w:t>5</w:t>
      </w:r>
      <w:r w:rsidR="001354D2" w:rsidRPr="00FA32A2">
        <w:rPr>
          <w:rFonts w:ascii="仿宋_GB2312" w:eastAsia="仿宋_GB2312" w:hAnsi="仿宋" w:cs="Times New Roman" w:hint="eastAsia"/>
          <w:color w:val="000000"/>
          <w:sz w:val="32"/>
          <w:szCs w:val="32"/>
        </w:rPr>
        <w:t>日</w:t>
      </w:r>
    </w:p>
    <w:p w:rsidR="00733D6F" w:rsidRPr="00FA32A2" w:rsidRDefault="001354D2" w:rsidP="00C700D0">
      <w:pPr>
        <w:spacing w:line="640" w:lineRule="exact"/>
        <w:ind w:firstLineChars="195" w:firstLine="655"/>
        <w:rPr>
          <w:rFonts w:ascii="仿宋_GB2312" w:eastAsia="仿宋_GB2312" w:hAnsi="仿宋" w:cs="Times New Roman"/>
          <w:color w:val="C00000"/>
          <w:sz w:val="32"/>
          <w:szCs w:val="32"/>
        </w:rPr>
      </w:pPr>
      <w:r w:rsidRPr="0078073D">
        <w:rPr>
          <w:rFonts w:ascii="仿宋_GB2312" w:eastAsia="仿宋_GB2312" w:hAnsi="仿宋" w:cs="Times New Roman" w:hint="eastAsia"/>
          <w:b/>
          <w:color w:val="000000"/>
          <w:sz w:val="32"/>
          <w:szCs w:val="32"/>
        </w:rPr>
        <w:t>（四）</w:t>
      </w:r>
      <w:r w:rsidR="0047646F" w:rsidRPr="00FA32A2">
        <w:rPr>
          <w:rFonts w:ascii="仿宋_GB2312" w:eastAsia="仿宋_GB2312" w:hAnsi="仿宋" w:cs="Times New Roman" w:hint="eastAsia"/>
          <w:color w:val="000000"/>
          <w:sz w:val="32"/>
          <w:szCs w:val="32"/>
        </w:rPr>
        <w:t>材料报送评选</w:t>
      </w:r>
      <w:r w:rsidR="00E12033" w:rsidRPr="00FA32A2">
        <w:rPr>
          <w:rFonts w:ascii="仿宋_GB2312" w:eastAsia="仿宋_GB2312" w:hAnsi="仿宋" w:cs="Times New Roman" w:hint="eastAsia"/>
          <w:color w:val="000000"/>
          <w:sz w:val="32"/>
          <w:szCs w:val="32"/>
        </w:rPr>
        <w:t>工作协调</w:t>
      </w:r>
      <w:r w:rsidR="0047646F" w:rsidRPr="00FA32A2">
        <w:rPr>
          <w:rFonts w:ascii="仿宋_GB2312" w:eastAsia="仿宋_GB2312" w:hAnsi="仿宋" w:cs="Times New Roman" w:hint="eastAsia"/>
          <w:color w:val="000000"/>
          <w:sz w:val="32"/>
          <w:szCs w:val="32"/>
        </w:rPr>
        <w:t>办公室</w:t>
      </w:r>
      <w:r w:rsidR="006F35CE" w:rsidRPr="00FA32A2">
        <w:rPr>
          <w:rFonts w:ascii="仿宋_GB2312" w:eastAsia="仿宋_GB2312" w:hAnsi="仿宋" w:cs="Times New Roman" w:hint="eastAsia"/>
          <w:color w:val="000000"/>
          <w:sz w:val="32"/>
          <w:szCs w:val="32"/>
        </w:rPr>
        <w:t>及资格复审</w:t>
      </w:r>
      <w:r w:rsidR="0047646F" w:rsidRPr="00FA32A2">
        <w:rPr>
          <w:rFonts w:ascii="仿宋_GB2312" w:eastAsia="仿宋_GB2312" w:hAnsi="仿宋" w:cs="Times New Roman" w:hint="eastAsia"/>
          <w:color w:val="000000"/>
          <w:sz w:val="32"/>
          <w:szCs w:val="32"/>
        </w:rPr>
        <w:t>：</w:t>
      </w:r>
      <w:r w:rsidR="00BD788E" w:rsidRPr="00FA32A2">
        <w:rPr>
          <w:rFonts w:ascii="仿宋_GB2312" w:eastAsia="仿宋_GB2312" w:hAnsi="仿宋" w:cs="Times New Roman" w:hint="eastAsia"/>
          <w:color w:val="000000"/>
          <w:sz w:val="32"/>
          <w:szCs w:val="32"/>
        </w:rPr>
        <w:t>8</w:t>
      </w:r>
      <w:r w:rsidR="0074767E" w:rsidRPr="00FA32A2">
        <w:rPr>
          <w:rFonts w:ascii="仿宋_GB2312" w:eastAsia="仿宋_GB2312" w:hAnsi="仿宋" w:cs="Times New Roman" w:hint="eastAsia"/>
          <w:color w:val="000000"/>
          <w:sz w:val="32"/>
          <w:szCs w:val="32"/>
        </w:rPr>
        <w:t>月</w:t>
      </w:r>
      <w:r w:rsidR="0088187F" w:rsidRPr="00FA32A2">
        <w:rPr>
          <w:rFonts w:ascii="仿宋_GB2312" w:eastAsia="仿宋_GB2312" w:hAnsi="仿宋" w:cs="Times New Roman" w:hint="eastAsia"/>
          <w:color w:val="000000"/>
          <w:sz w:val="32"/>
          <w:szCs w:val="32"/>
        </w:rPr>
        <w:t>2</w:t>
      </w:r>
      <w:r w:rsidR="00BD788E" w:rsidRPr="00FA32A2">
        <w:rPr>
          <w:rFonts w:ascii="仿宋_GB2312" w:eastAsia="仿宋_GB2312" w:hAnsi="仿宋" w:cs="Times New Roman" w:hint="eastAsia"/>
          <w:color w:val="000000"/>
          <w:sz w:val="32"/>
          <w:szCs w:val="32"/>
        </w:rPr>
        <w:t>6</w:t>
      </w:r>
      <w:r w:rsidR="0074767E" w:rsidRPr="00FA32A2">
        <w:rPr>
          <w:rFonts w:ascii="仿宋_GB2312" w:eastAsia="仿宋_GB2312" w:hAnsi="仿宋" w:cs="Times New Roman" w:hint="eastAsia"/>
          <w:color w:val="000000"/>
          <w:sz w:val="32"/>
          <w:szCs w:val="32"/>
        </w:rPr>
        <w:t>日至</w:t>
      </w:r>
      <w:r w:rsidR="0088187F" w:rsidRPr="00FA32A2">
        <w:rPr>
          <w:rFonts w:ascii="仿宋_GB2312" w:eastAsia="仿宋_GB2312" w:hAnsi="仿宋" w:cs="Times New Roman" w:hint="eastAsia"/>
          <w:color w:val="000000"/>
          <w:sz w:val="32"/>
          <w:szCs w:val="32"/>
        </w:rPr>
        <w:t>30</w:t>
      </w:r>
      <w:r w:rsidR="0074767E" w:rsidRPr="00FA32A2">
        <w:rPr>
          <w:rFonts w:ascii="仿宋_GB2312" w:eastAsia="仿宋_GB2312" w:hAnsi="仿宋" w:cs="Times New Roman" w:hint="eastAsia"/>
          <w:color w:val="000000"/>
          <w:sz w:val="32"/>
          <w:szCs w:val="32"/>
        </w:rPr>
        <w:t>日</w:t>
      </w:r>
    </w:p>
    <w:p w:rsidR="00733D6F" w:rsidRPr="00FA32A2" w:rsidRDefault="00733D6F" w:rsidP="00C700D0">
      <w:pPr>
        <w:spacing w:line="640" w:lineRule="exact"/>
        <w:ind w:firstLineChars="198" w:firstLine="665"/>
        <w:rPr>
          <w:rFonts w:ascii="仿宋_GB2312" w:eastAsia="仿宋_GB2312" w:hAnsi="仿宋" w:cs="Times New Roman"/>
          <w:b/>
          <w:sz w:val="32"/>
          <w:szCs w:val="32"/>
        </w:rPr>
      </w:pPr>
      <w:r w:rsidRPr="00FA32A2">
        <w:rPr>
          <w:rFonts w:ascii="仿宋_GB2312" w:eastAsia="仿宋_GB2312" w:hAnsi="仿宋" w:cs="Times New Roman" w:hint="eastAsia"/>
          <w:b/>
          <w:sz w:val="32"/>
          <w:szCs w:val="32"/>
        </w:rPr>
        <w:t>三、申报及资格审查</w:t>
      </w:r>
    </w:p>
    <w:p w:rsidR="00C71782" w:rsidRPr="00FA32A2" w:rsidRDefault="001A5906" w:rsidP="00C700D0">
      <w:pPr>
        <w:ind w:firstLineChars="195" w:firstLine="655"/>
        <w:rPr>
          <w:rFonts w:ascii="仿宋_GB2312" w:eastAsia="仿宋_GB2312" w:hAnsi="仿宋" w:cs="Times New Roman"/>
          <w:sz w:val="32"/>
          <w:szCs w:val="32"/>
        </w:rPr>
      </w:pPr>
      <w:r w:rsidRPr="0078073D">
        <w:rPr>
          <w:rFonts w:ascii="仿宋_GB2312" w:eastAsia="仿宋_GB2312" w:hAnsi="仿宋" w:cs="Times New Roman" w:hint="eastAsia"/>
          <w:b/>
          <w:sz w:val="32"/>
          <w:szCs w:val="32"/>
        </w:rPr>
        <w:t>（一）</w:t>
      </w:r>
      <w:r w:rsidR="00C71782" w:rsidRPr="00FA32A2">
        <w:rPr>
          <w:rFonts w:ascii="仿宋_GB2312" w:eastAsia="仿宋_GB2312" w:hAnsi="仿宋" w:cs="宋体" w:hint="eastAsia"/>
          <w:color w:val="000000"/>
          <w:kern w:val="0"/>
          <w:sz w:val="32"/>
          <w:szCs w:val="32"/>
        </w:rPr>
        <w:t>凡符合自治区哲学社会科学名家奖、青年才俊奖候选人条件的个人，需准备下列相关材料。</w:t>
      </w:r>
    </w:p>
    <w:p w:rsidR="00F80698" w:rsidRPr="00FA32A2" w:rsidRDefault="00C71782" w:rsidP="00C700D0">
      <w:pPr>
        <w:ind w:firstLineChars="195" w:firstLine="655"/>
        <w:rPr>
          <w:rFonts w:ascii="仿宋_GB2312" w:eastAsia="仿宋_GB2312" w:hAnsi="仿宋" w:cs="Times New Roman"/>
          <w:sz w:val="32"/>
          <w:szCs w:val="32"/>
        </w:rPr>
      </w:pPr>
      <w:r w:rsidRPr="00FA32A2">
        <w:rPr>
          <w:rFonts w:ascii="仿宋_GB2312" w:eastAsia="仿宋_GB2312" w:hAnsi="仿宋" w:cs="宋体" w:hint="eastAsia"/>
          <w:color w:val="000000"/>
          <w:kern w:val="0"/>
          <w:sz w:val="32"/>
          <w:szCs w:val="32"/>
        </w:rPr>
        <w:t>1.按“填表须知”的要求</w:t>
      </w:r>
      <w:r w:rsidR="00592EDC" w:rsidRPr="00FA32A2">
        <w:rPr>
          <w:rFonts w:ascii="仿宋_GB2312" w:eastAsia="仿宋_GB2312" w:hAnsi="仿宋" w:cs="宋体" w:hint="eastAsia"/>
          <w:color w:val="000000"/>
          <w:kern w:val="0"/>
          <w:sz w:val="32"/>
          <w:szCs w:val="32"/>
        </w:rPr>
        <w:t>填写《内蒙古自治区哲学社会科学名家奖</w:t>
      </w:r>
      <w:r w:rsidRPr="00FA32A2">
        <w:rPr>
          <w:rFonts w:ascii="仿宋_GB2312" w:eastAsia="仿宋_GB2312" w:hAnsi="仿宋" w:cs="宋体" w:hint="eastAsia"/>
          <w:color w:val="000000"/>
          <w:kern w:val="0"/>
          <w:sz w:val="32"/>
          <w:szCs w:val="32"/>
        </w:rPr>
        <w:t>申报及评审表</w:t>
      </w:r>
      <w:r w:rsidR="00592EDC" w:rsidRPr="00FA32A2">
        <w:rPr>
          <w:rFonts w:ascii="仿宋_GB2312" w:eastAsia="仿宋_GB2312" w:hAnsi="仿宋" w:cs="宋体" w:hint="eastAsia"/>
          <w:color w:val="000000"/>
          <w:kern w:val="0"/>
          <w:sz w:val="32"/>
          <w:szCs w:val="32"/>
        </w:rPr>
        <w:t>》</w:t>
      </w:r>
      <w:r w:rsidRPr="00FA32A2">
        <w:rPr>
          <w:rFonts w:ascii="仿宋_GB2312" w:eastAsia="仿宋_GB2312" w:hAnsi="仿宋" w:cs="宋体" w:hint="eastAsia"/>
          <w:color w:val="000000"/>
          <w:kern w:val="0"/>
          <w:sz w:val="32"/>
          <w:szCs w:val="32"/>
        </w:rPr>
        <w:t>或《内蒙古自治区哲学社会科学青年才俊奖申报及评审表》</w:t>
      </w:r>
      <w:r w:rsidRPr="00FA32A2">
        <w:rPr>
          <w:rFonts w:ascii="仿宋_GB2312" w:eastAsia="仿宋_GB2312" w:hAnsi="仿宋" w:cs="Times New Roman" w:hint="eastAsia"/>
          <w:sz w:val="32"/>
          <w:szCs w:val="32"/>
        </w:rPr>
        <w:t>（纸质、一式两份、单独装订）、《</w:t>
      </w:r>
      <w:r w:rsidR="00CC4266" w:rsidRPr="00FA32A2">
        <w:rPr>
          <w:rFonts w:ascii="仿宋_GB2312" w:eastAsia="仿宋_GB2312" w:hAnsi="仿宋" w:cs="Times New Roman" w:hint="eastAsia"/>
          <w:sz w:val="32"/>
          <w:szCs w:val="32"/>
        </w:rPr>
        <w:t>内蒙古自治区第八届哲学社会科学奖申报汇总表</w:t>
      </w:r>
      <w:r w:rsidRPr="00FA32A2">
        <w:rPr>
          <w:rFonts w:ascii="仿宋_GB2312" w:eastAsia="仿宋_GB2312" w:hAnsi="仿宋" w:cs="Times New Roman" w:hint="eastAsia"/>
          <w:sz w:val="32"/>
          <w:szCs w:val="32"/>
        </w:rPr>
        <w:t>》（电子版，获奖证书个人信息以此为准）</w:t>
      </w:r>
      <w:r w:rsidR="00B27EEA" w:rsidRPr="00FA32A2">
        <w:rPr>
          <w:rFonts w:ascii="仿宋_GB2312" w:eastAsia="仿宋_GB2312" w:hAnsi="仿宋" w:cs="Times New Roman" w:hint="eastAsia"/>
          <w:sz w:val="32"/>
          <w:szCs w:val="32"/>
        </w:rPr>
        <w:t>。</w:t>
      </w:r>
    </w:p>
    <w:p w:rsidR="00F80698" w:rsidRPr="00FA32A2" w:rsidRDefault="00F80698" w:rsidP="00C700D0">
      <w:pPr>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2.</w:t>
      </w:r>
      <w:r w:rsidR="00592EDC" w:rsidRPr="00FA32A2">
        <w:rPr>
          <w:rFonts w:ascii="仿宋_GB2312" w:eastAsia="仿宋_GB2312" w:hAnsi="仿宋" w:cs="宋体" w:hint="eastAsia"/>
          <w:color w:val="000000"/>
          <w:kern w:val="0"/>
          <w:sz w:val="32"/>
          <w:szCs w:val="32"/>
        </w:rPr>
        <w:t>提供不超过5项个人历年代表性成果</w:t>
      </w:r>
      <w:r w:rsidRPr="00FA32A2">
        <w:rPr>
          <w:rFonts w:ascii="仿宋_GB2312" w:eastAsia="仿宋_GB2312" w:hAnsi="仿宋" w:cs="宋体" w:hint="eastAsia"/>
          <w:color w:val="000000"/>
          <w:kern w:val="0"/>
          <w:sz w:val="32"/>
          <w:szCs w:val="32"/>
        </w:rPr>
        <w:t>（第一完成人）</w:t>
      </w:r>
      <w:r w:rsidR="0087427B" w:rsidRPr="00FA32A2">
        <w:rPr>
          <w:rFonts w:ascii="仿宋_GB2312" w:eastAsia="仿宋_GB2312" w:hAnsi="仿宋" w:cs="宋体" w:hint="eastAsia"/>
          <w:color w:val="000000"/>
          <w:kern w:val="0"/>
          <w:sz w:val="32"/>
          <w:szCs w:val="32"/>
        </w:rPr>
        <w:t>，</w:t>
      </w:r>
      <w:r w:rsidR="004E2F27" w:rsidRPr="00FA32A2">
        <w:rPr>
          <w:rFonts w:ascii="仿宋_GB2312" w:eastAsia="仿宋_GB2312" w:hAnsi="仿宋" w:cs="宋体" w:hint="eastAsia"/>
          <w:color w:val="000000"/>
          <w:kern w:val="0"/>
          <w:sz w:val="32"/>
          <w:szCs w:val="32"/>
        </w:rPr>
        <w:t>成果须为公开出版和发表的著作、论文或者被采纳的</w:t>
      </w:r>
      <w:r w:rsidR="00A817D1" w:rsidRPr="00FA32A2">
        <w:rPr>
          <w:rFonts w:ascii="仿宋_GB2312" w:eastAsia="仿宋_GB2312" w:hAnsi="仿宋" w:cs="宋体" w:hint="eastAsia"/>
          <w:color w:val="000000"/>
          <w:kern w:val="0"/>
          <w:sz w:val="32"/>
          <w:szCs w:val="32"/>
        </w:rPr>
        <w:t>调研</w:t>
      </w:r>
      <w:r w:rsidR="004E2F27" w:rsidRPr="00FA32A2">
        <w:rPr>
          <w:rFonts w:ascii="仿宋_GB2312" w:eastAsia="仿宋_GB2312" w:hAnsi="仿宋" w:cs="宋体" w:hint="eastAsia"/>
          <w:color w:val="000000"/>
          <w:kern w:val="0"/>
          <w:sz w:val="32"/>
          <w:szCs w:val="32"/>
        </w:rPr>
        <w:t>报告</w:t>
      </w:r>
      <w:r w:rsidR="00A817D1" w:rsidRPr="00FA32A2">
        <w:rPr>
          <w:rFonts w:ascii="仿宋_GB2312" w:eastAsia="仿宋_GB2312" w:hAnsi="仿宋" w:cs="宋体" w:hint="eastAsia"/>
          <w:color w:val="000000"/>
          <w:kern w:val="0"/>
          <w:sz w:val="32"/>
          <w:szCs w:val="32"/>
        </w:rPr>
        <w:t>。</w:t>
      </w:r>
      <w:r w:rsidRPr="00FA32A2">
        <w:rPr>
          <w:rFonts w:ascii="仿宋_GB2312" w:eastAsia="仿宋_GB2312" w:hAnsi="仿宋" w:cs="宋体" w:hint="eastAsia"/>
          <w:color w:val="000000"/>
          <w:kern w:val="0"/>
          <w:sz w:val="32"/>
          <w:szCs w:val="32"/>
        </w:rPr>
        <w:t>其中</w:t>
      </w:r>
      <w:r w:rsidRPr="00FA32A2">
        <w:rPr>
          <w:rFonts w:ascii="仿宋_GB2312" w:eastAsia="仿宋_GB2312" w:hAnsi="仿宋" w:cs="Times New Roman" w:hint="eastAsia"/>
          <w:sz w:val="32"/>
          <w:szCs w:val="32"/>
        </w:rPr>
        <w:t>著作类成果原件两份；论文类、调研报告类成果原件</w:t>
      </w:r>
      <w:r w:rsidR="00A817D1" w:rsidRPr="00FA32A2">
        <w:rPr>
          <w:rFonts w:ascii="仿宋_GB2312" w:eastAsia="仿宋_GB2312" w:hAnsi="仿宋" w:cs="Times New Roman" w:hint="eastAsia"/>
          <w:sz w:val="32"/>
          <w:szCs w:val="32"/>
        </w:rPr>
        <w:t>及</w:t>
      </w:r>
      <w:r w:rsidRPr="00FA32A2">
        <w:rPr>
          <w:rFonts w:ascii="仿宋_GB2312" w:eastAsia="仿宋_GB2312" w:hAnsi="仿宋" w:cs="Times New Roman" w:hint="eastAsia"/>
          <w:sz w:val="32"/>
          <w:szCs w:val="32"/>
        </w:rPr>
        <w:t>复印件各一份；</w:t>
      </w:r>
      <w:r w:rsidR="00D45C73" w:rsidRPr="00FA32A2">
        <w:rPr>
          <w:rFonts w:ascii="仿宋_GB2312" w:eastAsia="仿宋_GB2312" w:hAnsi="仿宋" w:cs="Times New Roman" w:hint="eastAsia"/>
          <w:sz w:val="32"/>
          <w:szCs w:val="32"/>
        </w:rPr>
        <w:t>论文复印件需包含封面、版权页、目录及成果；</w:t>
      </w:r>
      <w:r w:rsidR="00FB4B77" w:rsidRPr="00FA32A2">
        <w:rPr>
          <w:rFonts w:ascii="仿宋_GB2312" w:eastAsia="仿宋_GB2312" w:hAnsi="仿宋" w:cs="Times New Roman" w:hint="eastAsia"/>
          <w:sz w:val="32"/>
          <w:szCs w:val="32"/>
        </w:rPr>
        <w:t>调研报告类成果</w:t>
      </w:r>
      <w:r w:rsidR="007F6F09" w:rsidRPr="00FA32A2">
        <w:rPr>
          <w:rFonts w:ascii="仿宋_GB2312" w:eastAsia="仿宋_GB2312" w:hAnsi="仿宋" w:cs="Times New Roman" w:hint="eastAsia"/>
          <w:sz w:val="32"/>
          <w:szCs w:val="32"/>
        </w:rPr>
        <w:t>无法提供原件的，必须提供由采用单位加盖公章的复印件</w:t>
      </w:r>
      <w:r w:rsidR="00A817D1" w:rsidRPr="00FA32A2">
        <w:rPr>
          <w:rFonts w:ascii="仿宋_GB2312" w:eastAsia="仿宋_GB2312" w:hAnsi="仿宋" w:cs="Times New Roman" w:hint="eastAsia"/>
          <w:sz w:val="32"/>
          <w:szCs w:val="32"/>
        </w:rPr>
        <w:t>；涉及成果的</w:t>
      </w:r>
      <w:r w:rsidR="00A817D1" w:rsidRPr="00FA32A2">
        <w:rPr>
          <w:rFonts w:ascii="仿宋_GB2312" w:eastAsia="仿宋_GB2312" w:hAnsi="仿宋" w:cs="Times New Roman" w:hint="eastAsia"/>
          <w:color w:val="000000"/>
          <w:sz w:val="32"/>
          <w:szCs w:val="32"/>
        </w:rPr>
        <w:t>社会反响材料原件及复</w:t>
      </w:r>
      <w:r w:rsidR="00A817D1" w:rsidRPr="00FA32A2">
        <w:rPr>
          <w:rFonts w:ascii="仿宋_GB2312" w:eastAsia="仿宋_GB2312" w:hAnsi="仿宋" w:cs="Times New Roman" w:hint="eastAsia"/>
          <w:color w:val="000000"/>
          <w:sz w:val="32"/>
          <w:szCs w:val="32"/>
        </w:rPr>
        <w:lastRenderedPageBreak/>
        <w:t>印件各一份</w:t>
      </w:r>
      <w:r w:rsidR="00A817D1" w:rsidRPr="00FA32A2">
        <w:rPr>
          <w:rFonts w:ascii="仿宋_GB2312" w:eastAsia="仿宋_GB2312" w:hAnsi="仿宋" w:cs="宋体" w:hint="eastAsia"/>
          <w:color w:val="000000"/>
          <w:kern w:val="0"/>
          <w:sz w:val="32"/>
          <w:szCs w:val="32"/>
        </w:rPr>
        <w:t>。</w:t>
      </w:r>
      <w:r w:rsidR="0017612D" w:rsidRPr="00FA32A2">
        <w:rPr>
          <w:rFonts w:ascii="仿宋_GB2312" w:eastAsia="仿宋_GB2312" w:hAnsi="仿宋" w:cs="Times New Roman" w:hint="eastAsia"/>
          <w:sz w:val="32"/>
          <w:szCs w:val="32"/>
        </w:rPr>
        <w:t>外文类成果</w:t>
      </w:r>
      <w:r w:rsidR="002524FF">
        <w:rPr>
          <w:rFonts w:ascii="仿宋_GB2312" w:eastAsia="仿宋_GB2312" w:hAnsi="仿宋" w:cs="Times New Roman" w:hint="eastAsia"/>
          <w:sz w:val="32"/>
          <w:szCs w:val="32"/>
        </w:rPr>
        <w:t>论文</w:t>
      </w:r>
      <w:r w:rsidR="0017612D" w:rsidRPr="00FA32A2">
        <w:rPr>
          <w:rFonts w:ascii="仿宋_GB2312" w:eastAsia="仿宋_GB2312" w:hAnsi="仿宋" w:cs="Times New Roman" w:hint="eastAsia"/>
          <w:sz w:val="32"/>
          <w:szCs w:val="32"/>
        </w:rPr>
        <w:t>需附全文翻译一份</w:t>
      </w:r>
      <w:r w:rsidR="002524FF">
        <w:rPr>
          <w:rFonts w:ascii="仿宋_GB2312" w:eastAsia="仿宋_GB2312" w:hAnsi="仿宋" w:cs="Times New Roman" w:hint="eastAsia"/>
          <w:sz w:val="32"/>
          <w:szCs w:val="32"/>
        </w:rPr>
        <w:t>，</w:t>
      </w:r>
      <w:r w:rsidR="007865D3" w:rsidRPr="00FA32A2">
        <w:rPr>
          <w:rFonts w:ascii="仿宋_GB2312" w:eastAsia="仿宋_GB2312" w:hAnsi="仿宋" w:cs="Times New Roman" w:hint="eastAsia"/>
          <w:sz w:val="32"/>
          <w:szCs w:val="32"/>
        </w:rPr>
        <w:t>著作</w:t>
      </w:r>
      <w:r w:rsidR="00F53788">
        <w:rPr>
          <w:rFonts w:ascii="仿宋_GB2312" w:eastAsia="仿宋_GB2312" w:hAnsi="仿宋" w:cs="Times New Roman" w:hint="eastAsia"/>
          <w:sz w:val="32"/>
          <w:szCs w:val="32"/>
        </w:rPr>
        <w:t>需</w:t>
      </w:r>
      <w:r w:rsidR="007865D3" w:rsidRPr="00FA32A2">
        <w:rPr>
          <w:rFonts w:ascii="仿宋_GB2312" w:eastAsia="仿宋_GB2312" w:hAnsi="仿宋" w:cs="Times New Roman" w:hint="eastAsia"/>
          <w:sz w:val="32"/>
          <w:szCs w:val="32"/>
        </w:rPr>
        <w:t>附不少于2000字的中文简介</w:t>
      </w:r>
      <w:r w:rsidR="002524FF">
        <w:rPr>
          <w:rFonts w:ascii="仿宋_GB2312" w:eastAsia="仿宋_GB2312" w:hAnsi="仿宋" w:cs="Times New Roman" w:hint="eastAsia"/>
          <w:sz w:val="32"/>
          <w:szCs w:val="32"/>
        </w:rPr>
        <w:t>一份</w:t>
      </w:r>
      <w:r w:rsidR="0017612D" w:rsidRPr="00FA32A2">
        <w:rPr>
          <w:rFonts w:ascii="仿宋_GB2312" w:eastAsia="仿宋_GB2312" w:hAnsi="仿宋" w:cs="Times New Roman" w:hint="eastAsia"/>
          <w:sz w:val="32"/>
          <w:szCs w:val="32"/>
        </w:rPr>
        <w:t>。</w:t>
      </w:r>
    </w:p>
    <w:p w:rsidR="0087427B" w:rsidRPr="00FA32A2" w:rsidRDefault="0087427B" w:rsidP="00C700D0">
      <w:pPr>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3.</w:t>
      </w:r>
      <w:r w:rsidR="004E62CA" w:rsidRPr="00FA32A2">
        <w:rPr>
          <w:rFonts w:ascii="仿宋_GB2312" w:eastAsia="仿宋_GB2312" w:hAnsi="仿宋" w:cs="宋体" w:hint="eastAsia"/>
          <w:color w:val="000000"/>
          <w:kern w:val="0"/>
          <w:sz w:val="32"/>
          <w:szCs w:val="32"/>
        </w:rPr>
        <w:t>《申报及评审表》所填写的</w:t>
      </w:r>
      <w:r w:rsidR="00D546DB" w:rsidRPr="00FA32A2">
        <w:rPr>
          <w:rFonts w:ascii="仿宋_GB2312" w:eastAsia="仿宋_GB2312" w:hAnsi="仿宋" w:cs="宋体" w:hint="eastAsia"/>
          <w:color w:val="000000"/>
          <w:kern w:val="0"/>
          <w:sz w:val="32"/>
          <w:szCs w:val="32"/>
        </w:rPr>
        <w:t>个人</w:t>
      </w:r>
      <w:r w:rsidR="0017612D" w:rsidRPr="00FA32A2">
        <w:rPr>
          <w:rFonts w:ascii="仿宋_GB2312" w:eastAsia="仿宋_GB2312" w:hAnsi="仿宋" w:cs="宋体" w:hint="eastAsia"/>
          <w:color w:val="000000"/>
          <w:kern w:val="0"/>
          <w:sz w:val="32"/>
          <w:szCs w:val="32"/>
        </w:rPr>
        <w:t>科研项目、</w:t>
      </w:r>
      <w:r w:rsidR="00D546DB" w:rsidRPr="00FA32A2">
        <w:rPr>
          <w:rFonts w:ascii="仿宋_GB2312" w:eastAsia="仿宋_GB2312" w:hAnsi="仿宋" w:cs="宋体" w:hint="eastAsia"/>
          <w:color w:val="000000"/>
          <w:kern w:val="0"/>
          <w:sz w:val="32"/>
          <w:szCs w:val="32"/>
        </w:rPr>
        <w:t>学术荣誉</w:t>
      </w:r>
      <w:r w:rsidR="0017612D" w:rsidRPr="00FA32A2">
        <w:rPr>
          <w:rFonts w:ascii="仿宋_GB2312" w:eastAsia="仿宋_GB2312" w:hAnsi="仿宋" w:cs="宋体" w:hint="eastAsia"/>
          <w:color w:val="000000"/>
          <w:kern w:val="0"/>
          <w:sz w:val="32"/>
          <w:szCs w:val="32"/>
        </w:rPr>
        <w:t>、学术任职及其他方面的情况</w:t>
      </w:r>
      <w:r w:rsidR="00D546DB" w:rsidRPr="00FA32A2">
        <w:rPr>
          <w:rFonts w:ascii="仿宋_GB2312" w:eastAsia="仿宋_GB2312" w:hAnsi="仿宋" w:cs="宋体" w:hint="eastAsia"/>
          <w:color w:val="000000"/>
          <w:kern w:val="0"/>
          <w:sz w:val="32"/>
          <w:szCs w:val="32"/>
        </w:rPr>
        <w:t>须附相关证明材料</w:t>
      </w:r>
      <w:r w:rsidR="00A817D1" w:rsidRPr="00FA32A2">
        <w:rPr>
          <w:rFonts w:ascii="仿宋_GB2312" w:eastAsia="仿宋_GB2312" w:hAnsi="仿宋" w:cs="宋体" w:hint="eastAsia"/>
          <w:color w:val="000000"/>
          <w:kern w:val="0"/>
          <w:sz w:val="32"/>
          <w:szCs w:val="32"/>
        </w:rPr>
        <w:t>原件及复印件各一份</w:t>
      </w:r>
      <w:r w:rsidR="00D546DB" w:rsidRPr="00FA32A2">
        <w:rPr>
          <w:rFonts w:ascii="仿宋_GB2312" w:eastAsia="仿宋_GB2312" w:hAnsi="仿宋" w:cs="宋体" w:hint="eastAsia"/>
          <w:color w:val="000000"/>
          <w:kern w:val="0"/>
          <w:sz w:val="32"/>
          <w:szCs w:val="32"/>
        </w:rPr>
        <w:t>。</w:t>
      </w:r>
    </w:p>
    <w:p w:rsidR="00DA5975" w:rsidRPr="00FA32A2" w:rsidRDefault="00F80698" w:rsidP="00C700D0">
      <w:pPr>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4</w:t>
      </w:r>
      <w:r w:rsidR="00DA5975" w:rsidRPr="00FA32A2">
        <w:rPr>
          <w:rFonts w:ascii="仿宋_GB2312" w:eastAsia="仿宋_GB2312" w:hAnsi="仿宋" w:cs="Times New Roman" w:hint="eastAsia"/>
          <w:sz w:val="32"/>
          <w:szCs w:val="32"/>
        </w:rPr>
        <w:t>.</w:t>
      </w:r>
      <w:r w:rsidR="004E2F27" w:rsidRPr="00FA32A2">
        <w:rPr>
          <w:rFonts w:ascii="仿宋_GB2312" w:eastAsia="仿宋_GB2312" w:hAnsi="仿宋" w:cs="Times New Roman" w:hint="eastAsia"/>
          <w:sz w:val="32"/>
          <w:szCs w:val="32"/>
        </w:rPr>
        <w:t>所有复印件用A4纸复印，统一左侧装订成册，加做云纹纸封面及目录。</w:t>
      </w:r>
    </w:p>
    <w:p w:rsidR="00E12033" w:rsidRPr="00FA32A2" w:rsidRDefault="00843E60" w:rsidP="00C700D0">
      <w:pPr>
        <w:ind w:firstLineChars="195" w:firstLine="655"/>
        <w:rPr>
          <w:rFonts w:ascii="仿宋_GB2312" w:eastAsia="仿宋_GB2312" w:hAnsi="仿宋"/>
          <w:color w:val="000000"/>
          <w:sz w:val="32"/>
          <w:szCs w:val="32"/>
        </w:rPr>
      </w:pPr>
      <w:r w:rsidRPr="00FA32A2">
        <w:rPr>
          <w:rFonts w:ascii="仿宋_GB2312" w:eastAsia="仿宋_GB2312" w:hAnsi="仿宋" w:hint="eastAsia"/>
          <w:b/>
          <w:sz w:val="32"/>
          <w:szCs w:val="32"/>
        </w:rPr>
        <w:t>（二）</w:t>
      </w:r>
      <w:r w:rsidRPr="00FA32A2">
        <w:rPr>
          <w:rFonts w:ascii="仿宋_GB2312" w:eastAsia="仿宋_GB2312" w:hAnsi="仿宋" w:hint="eastAsia"/>
          <w:sz w:val="32"/>
          <w:szCs w:val="32"/>
        </w:rPr>
        <w:t>在规定时间内根据所属系统</w:t>
      </w:r>
      <w:r w:rsidR="000201C9" w:rsidRPr="00FA32A2">
        <w:rPr>
          <w:rFonts w:ascii="仿宋_GB2312" w:eastAsia="仿宋_GB2312" w:hAnsi="仿宋" w:hint="eastAsia"/>
          <w:sz w:val="32"/>
          <w:szCs w:val="32"/>
        </w:rPr>
        <w:t>将申报材料</w:t>
      </w:r>
      <w:r w:rsidRPr="00FA32A2">
        <w:rPr>
          <w:rFonts w:ascii="仿宋_GB2312" w:eastAsia="仿宋_GB2312" w:hAnsi="仿宋" w:hint="eastAsia"/>
          <w:sz w:val="32"/>
          <w:szCs w:val="32"/>
        </w:rPr>
        <w:t>分别送交下列初评单位。</w:t>
      </w:r>
    </w:p>
    <w:p w:rsidR="00843E60" w:rsidRPr="00FA32A2" w:rsidRDefault="00843E60" w:rsidP="00C700D0">
      <w:pPr>
        <w:ind w:firstLineChars="195" w:firstLine="655"/>
        <w:rPr>
          <w:rFonts w:ascii="仿宋_GB2312" w:eastAsia="仿宋_GB2312" w:hAnsi="仿宋"/>
          <w:color w:val="000000"/>
          <w:sz w:val="32"/>
          <w:szCs w:val="32"/>
        </w:rPr>
      </w:pPr>
      <w:r w:rsidRPr="00FA32A2">
        <w:rPr>
          <w:rFonts w:ascii="仿宋_GB2312" w:eastAsia="仿宋_GB2312" w:hAnsi="仿宋" w:hint="eastAsia"/>
          <w:color w:val="000000"/>
          <w:sz w:val="32"/>
          <w:szCs w:val="32"/>
        </w:rPr>
        <w:t>1.</w:t>
      </w:r>
      <w:r w:rsidR="00922F55">
        <w:rPr>
          <w:rFonts w:ascii="仿宋_GB2312" w:eastAsia="仿宋_GB2312" w:hAnsi="仿宋" w:hint="eastAsia"/>
          <w:color w:val="000000"/>
          <w:sz w:val="32"/>
          <w:szCs w:val="32"/>
        </w:rPr>
        <w:t>自治区</w:t>
      </w:r>
      <w:r w:rsidR="00922F55">
        <w:rPr>
          <w:rFonts w:ascii="仿宋_GB2312" w:eastAsia="仿宋_GB2312" w:hAnsi="仿宋"/>
          <w:color w:val="000000"/>
          <w:sz w:val="32"/>
          <w:szCs w:val="32"/>
        </w:rPr>
        <w:t>党校</w:t>
      </w:r>
      <w:r w:rsidR="00922F55">
        <w:rPr>
          <w:rFonts w:ascii="仿宋_GB2312" w:eastAsia="仿宋_GB2312" w:hAnsi="仿宋" w:hint="eastAsia"/>
          <w:color w:val="000000"/>
          <w:sz w:val="32"/>
          <w:szCs w:val="32"/>
        </w:rPr>
        <w:t>、</w:t>
      </w:r>
      <w:bookmarkStart w:id="0" w:name="_GoBack"/>
      <w:bookmarkEnd w:id="0"/>
      <w:r w:rsidR="00E12033" w:rsidRPr="00FA32A2">
        <w:rPr>
          <w:rFonts w:ascii="仿宋_GB2312" w:eastAsia="仿宋_GB2312" w:hAnsi="仿宋" w:hint="eastAsia"/>
          <w:color w:val="000000"/>
          <w:sz w:val="32"/>
          <w:szCs w:val="32"/>
        </w:rPr>
        <w:t>本科高校、自治区级科研院所和其他自治区级单位的申报者，向所属机构社科联（</w:t>
      </w:r>
      <w:r w:rsidR="00E12033" w:rsidRPr="00FA32A2">
        <w:rPr>
          <w:rFonts w:ascii="仿宋_GB2312" w:eastAsia="仿宋_GB2312" w:hAnsi="仿宋" w:hint="eastAsia"/>
          <w:bCs/>
          <w:color w:val="000000"/>
          <w:sz w:val="32"/>
          <w:szCs w:val="32"/>
        </w:rPr>
        <w:t>包括各高校社科联、科研院所社科联及企业社科联）</w:t>
      </w:r>
      <w:r w:rsidR="00E12033" w:rsidRPr="00FA32A2">
        <w:rPr>
          <w:rFonts w:ascii="仿宋_GB2312" w:eastAsia="仿宋_GB2312" w:hAnsi="仿宋" w:hint="eastAsia"/>
          <w:color w:val="000000"/>
          <w:sz w:val="32"/>
          <w:szCs w:val="32"/>
        </w:rPr>
        <w:t>申报, 未成立机构社科联的单位向自治区级各社科类社会组织或本单位科研部门申报</w:t>
      </w:r>
      <w:r w:rsidR="00FC47D4">
        <w:rPr>
          <w:rFonts w:ascii="仿宋_GB2312" w:eastAsia="仿宋_GB2312" w:hAnsi="仿宋" w:hint="eastAsia"/>
          <w:color w:val="000000"/>
          <w:sz w:val="32"/>
          <w:szCs w:val="32"/>
        </w:rPr>
        <w:t>。</w:t>
      </w:r>
    </w:p>
    <w:p w:rsidR="004F3C94" w:rsidRPr="00FA32A2" w:rsidRDefault="00843E60" w:rsidP="00C700D0">
      <w:pPr>
        <w:ind w:firstLineChars="195" w:firstLine="655"/>
        <w:rPr>
          <w:rFonts w:ascii="仿宋_GB2312" w:eastAsia="仿宋_GB2312" w:hAnsi="仿宋"/>
          <w:color w:val="000000"/>
          <w:sz w:val="32"/>
          <w:szCs w:val="32"/>
        </w:rPr>
      </w:pPr>
      <w:r w:rsidRPr="00FA32A2">
        <w:rPr>
          <w:rFonts w:ascii="仿宋_GB2312" w:eastAsia="仿宋_GB2312" w:hAnsi="仿宋" w:hint="eastAsia"/>
          <w:color w:val="000000"/>
          <w:sz w:val="32"/>
          <w:szCs w:val="32"/>
        </w:rPr>
        <w:t>2.</w:t>
      </w:r>
      <w:r w:rsidR="00E12033" w:rsidRPr="00FA32A2">
        <w:rPr>
          <w:rFonts w:ascii="仿宋_GB2312" w:eastAsia="仿宋_GB2312" w:hAnsi="仿宋" w:hint="eastAsia"/>
          <w:color w:val="000000"/>
          <w:sz w:val="32"/>
          <w:szCs w:val="32"/>
        </w:rPr>
        <w:t>高职高专院校、各盟和设区的市及其以下单位的申报者，向所在盟和设区的市社科联申报。</w:t>
      </w:r>
    </w:p>
    <w:p w:rsidR="00843E60" w:rsidRPr="00FA32A2" w:rsidRDefault="00E12033" w:rsidP="00C700D0">
      <w:pPr>
        <w:ind w:firstLineChars="195" w:firstLine="655"/>
        <w:rPr>
          <w:rFonts w:ascii="仿宋_GB2312" w:eastAsia="仿宋_GB2312" w:hAnsi="仿宋"/>
          <w:sz w:val="32"/>
          <w:szCs w:val="32"/>
        </w:rPr>
      </w:pPr>
      <w:r w:rsidRPr="00FA32A2">
        <w:rPr>
          <w:rFonts w:ascii="仿宋_GB2312" w:eastAsia="仿宋_GB2312" w:hAnsi="仿宋" w:cs="宋体" w:hint="eastAsia"/>
          <w:color w:val="000000"/>
          <w:kern w:val="0"/>
          <w:sz w:val="32"/>
          <w:szCs w:val="32"/>
        </w:rPr>
        <w:t>3.</w:t>
      </w:r>
      <w:r w:rsidRPr="00E12033">
        <w:rPr>
          <w:rFonts w:ascii="仿宋_GB2312" w:eastAsia="仿宋_GB2312" w:hAnsi="仿宋" w:cs="宋体" w:hint="eastAsia"/>
          <w:color w:val="000000"/>
          <w:kern w:val="0"/>
          <w:sz w:val="32"/>
          <w:szCs w:val="32"/>
        </w:rPr>
        <w:t>评选工作协调办公室不受理个人申报。</w:t>
      </w:r>
      <w:r w:rsidR="00843E60" w:rsidRPr="00FA32A2">
        <w:rPr>
          <w:rFonts w:ascii="仿宋_GB2312" w:eastAsia="仿宋_GB2312" w:hAnsi="仿宋" w:hint="eastAsia"/>
          <w:sz w:val="32"/>
          <w:szCs w:val="32"/>
        </w:rPr>
        <w:t>个别特殊情况者，可通过评选</w:t>
      </w:r>
      <w:r w:rsidRPr="00E12033">
        <w:rPr>
          <w:rFonts w:ascii="仿宋_GB2312" w:eastAsia="仿宋_GB2312" w:hAnsi="仿宋" w:cs="宋体" w:hint="eastAsia"/>
          <w:color w:val="000000"/>
          <w:kern w:val="0"/>
          <w:sz w:val="32"/>
          <w:szCs w:val="32"/>
        </w:rPr>
        <w:t>工作协调</w:t>
      </w:r>
      <w:r w:rsidR="00843E60" w:rsidRPr="00FA32A2">
        <w:rPr>
          <w:rFonts w:ascii="仿宋_GB2312" w:eastAsia="仿宋_GB2312" w:hAnsi="仿宋" w:hint="eastAsia"/>
          <w:sz w:val="32"/>
          <w:szCs w:val="32"/>
        </w:rPr>
        <w:t>办公室将申报材料转交相关初评单位。</w:t>
      </w:r>
    </w:p>
    <w:p w:rsidR="00E12033" w:rsidRPr="00FA32A2" w:rsidRDefault="00C248E1" w:rsidP="00C700D0">
      <w:pPr>
        <w:ind w:firstLineChars="195" w:firstLine="655"/>
        <w:rPr>
          <w:rFonts w:ascii="仿宋_GB2312" w:eastAsia="仿宋_GB2312" w:hAnsi="仿宋" w:cs="宋体"/>
          <w:color w:val="000000"/>
          <w:kern w:val="0"/>
          <w:sz w:val="32"/>
          <w:szCs w:val="32"/>
        </w:rPr>
      </w:pPr>
      <w:r w:rsidRPr="00FA32A2">
        <w:rPr>
          <w:rFonts w:ascii="仿宋_GB2312" w:eastAsia="仿宋_GB2312" w:hAnsi="仿宋" w:cs="Times New Roman" w:hint="eastAsia"/>
          <w:color w:val="000000"/>
          <w:sz w:val="32"/>
          <w:szCs w:val="32"/>
        </w:rPr>
        <w:t>4.成果社会反响材料，</w:t>
      </w:r>
      <w:r w:rsidRPr="00FA32A2">
        <w:rPr>
          <w:rFonts w:ascii="仿宋_GB2312" w:eastAsia="仿宋_GB2312" w:hAnsi="仿宋" w:cs="宋体" w:hint="eastAsia"/>
          <w:color w:val="000000"/>
          <w:kern w:val="0"/>
          <w:sz w:val="32"/>
          <w:szCs w:val="32"/>
        </w:rPr>
        <w:t>个人科研项目、学术荣誉、学术任职及其他方面情况的</w:t>
      </w:r>
      <w:r w:rsidRPr="00FA32A2">
        <w:rPr>
          <w:rFonts w:ascii="仿宋_GB2312" w:eastAsia="仿宋_GB2312" w:hAnsi="仿宋" w:cs="Times New Roman" w:hint="eastAsia"/>
          <w:color w:val="000000"/>
          <w:sz w:val="32"/>
          <w:szCs w:val="32"/>
        </w:rPr>
        <w:t>原件经评选</w:t>
      </w:r>
      <w:r w:rsidRPr="00E12033">
        <w:rPr>
          <w:rFonts w:ascii="仿宋_GB2312" w:eastAsia="仿宋_GB2312" w:hAnsi="仿宋" w:cs="宋体" w:hint="eastAsia"/>
          <w:color w:val="000000"/>
          <w:kern w:val="0"/>
          <w:sz w:val="32"/>
          <w:szCs w:val="32"/>
        </w:rPr>
        <w:t>工作协调</w:t>
      </w:r>
      <w:r w:rsidRPr="00FA32A2">
        <w:rPr>
          <w:rFonts w:ascii="仿宋_GB2312" w:eastAsia="仿宋_GB2312" w:hAnsi="仿宋" w:cs="Times New Roman" w:hint="eastAsia"/>
          <w:color w:val="000000"/>
          <w:sz w:val="32"/>
          <w:szCs w:val="32"/>
        </w:rPr>
        <w:t>办公室资格审查后，</w:t>
      </w:r>
      <w:r w:rsidR="00FD0289">
        <w:rPr>
          <w:rFonts w:ascii="仿宋_GB2312" w:eastAsia="仿宋_GB2312" w:hAnsi="仿宋" w:cs="Times New Roman" w:hint="eastAsia"/>
          <w:color w:val="000000"/>
          <w:sz w:val="32"/>
          <w:szCs w:val="32"/>
        </w:rPr>
        <w:t>将</w:t>
      </w:r>
      <w:r w:rsidRPr="00FA32A2">
        <w:rPr>
          <w:rFonts w:ascii="仿宋_GB2312" w:eastAsia="仿宋_GB2312" w:hAnsi="仿宋" w:cs="Times New Roman" w:hint="eastAsia"/>
          <w:color w:val="000000"/>
          <w:sz w:val="32"/>
          <w:szCs w:val="32"/>
        </w:rPr>
        <w:t>退还初评单位。</w:t>
      </w:r>
    </w:p>
    <w:p w:rsidR="000201C9" w:rsidRPr="00FA32A2" w:rsidRDefault="00E12033" w:rsidP="00C700D0">
      <w:pPr>
        <w:ind w:firstLineChars="195" w:firstLine="655"/>
        <w:rPr>
          <w:rFonts w:ascii="仿宋_GB2312" w:eastAsia="仿宋_GB2312" w:hAnsi="仿宋" w:cs="Times New Roman"/>
          <w:color w:val="000000"/>
          <w:sz w:val="32"/>
          <w:szCs w:val="32"/>
        </w:rPr>
      </w:pPr>
      <w:r w:rsidRPr="00FA32A2">
        <w:rPr>
          <w:rFonts w:ascii="仿宋_GB2312" w:eastAsia="仿宋_GB2312" w:hAnsi="仿宋" w:cs="Times New Roman" w:hint="eastAsia"/>
          <w:color w:val="000000"/>
          <w:sz w:val="32"/>
          <w:szCs w:val="32"/>
        </w:rPr>
        <w:lastRenderedPageBreak/>
        <w:t>5.</w:t>
      </w:r>
      <w:r w:rsidR="000201C9" w:rsidRPr="00FA32A2">
        <w:rPr>
          <w:rFonts w:ascii="仿宋_GB2312" w:eastAsia="仿宋_GB2312" w:hAnsi="仿宋" w:cs="Times New Roman" w:hint="eastAsia"/>
          <w:sz w:val="32"/>
          <w:szCs w:val="32"/>
        </w:rPr>
        <w:t>评选工作结束后，获奖者所有申报材料不予退还；未获奖</w:t>
      </w:r>
      <w:r w:rsidR="00C54069">
        <w:rPr>
          <w:rFonts w:ascii="仿宋_GB2312" w:eastAsia="仿宋_GB2312" w:hAnsi="仿宋" w:cs="Times New Roman" w:hint="eastAsia"/>
          <w:sz w:val="32"/>
          <w:szCs w:val="32"/>
        </w:rPr>
        <w:t>者</w:t>
      </w:r>
      <w:r w:rsidR="000201C9" w:rsidRPr="00FA32A2">
        <w:rPr>
          <w:rFonts w:ascii="仿宋_GB2312" w:eastAsia="仿宋_GB2312" w:hAnsi="仿宋" w:cs="Times New Roman" w:hint="eastAsia"/>
          <w:sz w:val="32"/>
          <w:szCs w:val="32"/>
        </w:rPr>
        <w:t>的申报材料请申报人于</w:t>
      </w:r>
      <w:r w:rsidR="000201C9" w:rsidRPr="00FA32A2">
        <w:rPr>
          <w:rFonts w:ascii="仿宋_GB2312" w:eastAsia="仿宋_GB2312" w:hAnsi="仿宋" w:cs="Times New Roman" w:hint="eastAsia"/>
          <w:color w:val="000000"/>
          <w:sz w:val="32"/>
          <w:szCs w:val="32"/>
        </w:rPr>
        <w:t>20</w:t>
      </w:r>
      <w:r w:rsidR="00D92E48" w:rsidRPr="00FA32A2">
        <w:rPr>
          <w:rFonts w:ascii="仿宋_GB2312" w:eastAsia="仿宋_GB2312" w:hAnsi="仿宋" w:cs="Times New Roman" w:hint="eastAsia"/>
          <w:color w:val="000000"/>
          <w:sz w:val="32"/>
          <w:szCs w:val="32"/>
        </w:rPr>
        <w:t>20</w:t>
      </w:r>
      <w:r w:rsidR="000201C9" w:rsidRPr="00FA32A2">
        <w:rPr>
          <w:rFonts w:ascii="仿宋_GB2312" w:eastAsia="仿宋_GB2312" w:hAnsi="仿宋" w:cs="Times New Roman" w:hint="eastAsia"/>
          <w:color w:val="000000"/>
          <w:sz w:val="32"/>
          <w:szCs w:val="32"/>
        </w:rPr>
        <w:t>年</w:t>
      </w:r>
      <w:r w:rsidR="00D92E48" w:rsidRPr="00FA32A2">
        <w:rPr>
          <w:rFonts w:ascii="仿宋_GB2312" w:eastAsia="仿宋_GB2312" w:hAnsi="仿宋" w:cs="Times New Roman" w:hint="eastAsia"/>
          <w:color w:val="000000"/>
          <w:sz w:val="32"/>
          <w:szCs w:val="32"/>
        </w:rPr>
        <w:t>3</w:t>
      </w:r>
      <w:r w:rsidR="000201C9" w:rsidRPr="00FA32A2">
        <w:rPr>
          <w:rFonts w:ascii="仿宋_GB2312" w:eastAsia="仿宋_GB2312" w:hAnsi="仿宋" w:cs="Times New Roman" w:hint="eastAsia"/>
          <w:color w:val="000000"/>
          <w:sz w:val="32"/>
          <w:szCs w:val="32"/>
        </w:rPr>
        <w:t>月1日至</w:t>
      </w:r>
      <w:r w:rsidR="00D92E48" w:rsidRPr="00FA32A2">
        <w:rPr>
          <w:rFonts w:ascii="仿宋_GB2312" w:eastAsia="仿宋_GB2312" w:hAnsi="仿宋" w:cs="Times New Roman" w:hint="eastAsia"/>
          <w:color w:val="000000"/>
          <w:sz w:val="32"/>
          <w:szCs w:val="32"/>
        </w:rPr>
        <w:t>4</w:t>
      </w:r>
      <w:r w:rsidR="000201C9" w:rsidRPr="00FA32A2">
        <w:rPr>
          <w:rFonts w:ascii="仿宋_GB2312" w:eastAsia="仿宋_GB2312" w:hAnsi="仿宋" w:cs="Times New Roman" w:hint="eastAsia"/>
          <w:color w:val="000000"/>
          <w:sz w:val="32"/>
          <w:szCs w:val="32"/>
        </w:rPr>
        <w:t>月3</w:t>
      </w:r>
      <w:r w:rsidR="00D92E48" w:rsidRPr="00FA32A2">
        <w:rPr>
          <w:rFonts w:ascii="仿宋_GB2312" w:eastAsia="仿宋_GB2312" w:hAnsi="仿宋" w:cs="Times New Roman" w:hint="eastAsia"/>
          <w:color w:val="000000"/>
          <w:sz w:val="32"/>
          <w:szCs w:val="32"/>
        </w:rPr>
        <w:t>0</w:t>
      </w:r>
      <w:r w:rsidR="000201C9" w:rsidRPr="00FA32A2">
        <w:rPr>
          <w:rFonts w:ascii="仿宋_GB2312" w:eastAsia="仿宋_GB2312" w:hAnsi="仿宋" w:cs="Times New Roman" w:hint="eastAsia"/>
          <w:color w:val="000000"/>
          <w:sz w:val="32"/>
          <w:szCs w:val="32"/>
        </w:rPr>
        <w:t>日之间到评选</w:t>
      </w:r>
      <w:r w:rsidR="00D92E48" w:rsidRPr="00E12033">
        <w:rPr>
          <w:rFonts w:ascii="仿宋_GB2312" w:eastAsia="仿宋_GB2312" w:hAnsi="仿宋" w:cs="宋体" w:hint="eastAsia"/>
          <w:color w:val="000000"/>
          <w:kern w:val="0"/>
          <w:sz w:val="32"/>
          <w:szCs w:val="32"/>
        </w:rPr>
        <w:t>工作协调</w:t>
      </w:r>
      <w:r w:rsidR="000201C9" w:rsidRPr="00FA32A2">
        <w:rPr>
          <w:rFonts w:ascii="仿宋_GB2312" w:eastAsia="仿宋_GB2312" w:hAnsi="仿宋" w:cs="Times New Roman" w:hint="eastAsia"/>
          <w:color w:val="000000"/>
          <w:sz w:val="32"/>
          <w:szCs w:val="32"/>
        </w:rPr>
        <w:t>办公室领取，逾期未取走的材料</w:t>
      </w:r>
      <w:r w:rsidR="00165504">
        <w:rPr>
          <w:rFonts w:ascii="仿宋_GB2312" w:eastAsia="仿宋_GB2312" w:hAnsi="仿宋" w:cs="Times New Roman" w:hint="eastAsia"/>
          <w:color w:val="000000"/>
          <w:sz w:val="32"/>
          <w:szCs w:val="32"/>
        </w:rPr>
        <w:t>视为</w:t>
      </w:r>
      <w:r w:rsidR="00165504">
        <w:rPr>
          <w:rFonts w:ascii="仿宋_GB2312" w:eastAsia="仿宋_GB2312" w:hAnsi="仿宋" w:cs="Times New Roman"/>
          <w:color w:val="000000"/>
          <w:sz w:val="32"/>
          <w:szCs w:val="32"/>
        </w:rPr>
        <w:t>放弃，</w:t>
      </w:r>
      <w:r w:rsidR="000201C9" w:rsidRPr="00FA32A2">
        <w:rPr>
          <w:rFonts w:ascii="仿宋_GB2312" w:eastAsia="仿宋_GB2312" w:hAnsi="仿宋" w:cs="Times New Roman" w:hint="eastAsia"/>
          <w:color w:val="000000"/>
          <w:sz w:val="32"/>
          <w:szCs w:val="32"/>
        </w:rPr>
        <w:t>将统一处理。</w:t>
      </w:r>
    </w:p>
    <w:p w:rsidR="006E37F7" w:rsidRPr="00FA32A2" w:rsidRDefault="006E37F7" w:rsidP="00C700D0">
      <w:pPr>
        <w:spacing w:line="64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b/>
          <w:sz w:val="32"/>
          <w:szCs w:val="32"/>
        </w:rPr>
        <w:t>（三）</w:t>
      </w:r>
      <w:r w:rsidRPr="00FA32A2">
        <w:rPr>
          <w:rFonts w:ascii="仿宋_GB2312" w:eastAsia="仿宋_GB2312" w:hAnsi="仿宋" w:cs="Times New Roman" w:hint="eastAsia"/>
          <w:sz w:val="32"/>
          <w:szCs w:val="32"/>
        </w:rPr>
        <w:t>初评单位资格审查</w:t>
      </w:r>
    </w:p>
    <w:p w:rsidR="006E37F7" w:rsidRPr="00FA32A2" w:rsidRDefault="006E37F7" w:rsidP="00C700D0">
      <w:pPr>
        <w:spacing w:line="64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各申报单位须参照《内蒙古自治区哲学社会科学奖评选和奖励办法实施细则》的有关规定及本《通知》的有关要求，对本单位的申报材料进行资格审查。审</w:t>
      </w:r>
      <w:r w:rsidR="00F6503A" w:rsidRPr="00FA32A2">
        <w:rPr>
          <w:rFonts w:ascii="仿宋_GB2312" w:eastAsia="仿宋_GB2312" w:hAnsi="仿宋" w:cs="Times New Roman" w:hint="eastAsia"/>
          <w:sz w:val="32"/>
          <w:szCs w:val="32"/>
        </w:rPr>
        <w:t>查</w:t>
      </w:r>
      <w:r w:rsidRPr="00FA32A2">
        <w:rPr>
          <w:rFonts w:ascii="仿宋_GB2312" w:eastAsia="仿宋_GB2312" w:hAnsi="仿宋" w:cs="Times New Roman" w:hint="eastAsia"/>
          <w:sz w:val="32"/>
          <w:szCs w:val="32"/>
        </w:rPr>
        <w:t>主要内容为：</w:t>
      </w:r>
    </w:p>
    <w:p w:rsidR="006E37F7" w:rsidRPr="00FA32A2" w:rsidRDefault="006E37F7" w:rsidP="00C700D0">
      <w:pPr>
        <w:spacing w:line="64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1</w:t>
      </w:r>
      <w:r w:rsidR="00B6216E" w:rsidRPr="00FA32A2">
        <w:rPr>
          <w:rFonts w:ascii="仿宋_GB2312" w:eastAsia="仿宋_GB2312" w:hAnsi="仿宋" w:cs="Times New Roman" w:hint="eastAsia"/>
          <w:sz w:val="32"/>
          <w:szCs w:val="32"/>
        </w:rPr>
        <w:t>.</w:t>
      </w:r>
      <w:r w:rsidR="00B6216E" w:rsidRPr="00FA32A2">
        <w:rPr>
          <w:rFonts w:ascii="仿宋_GB2312" w:eastAsia="仿宋_GB2312" w:hAnsi="仿宋" w:cs="宋体" w:hint="eastAsia"/>
          <w:color w:val="000000"/>
          <w:kern w:val="0"/>
          <w:sz w:val="32"/>
          <w:szCs w:val="32"/>
        </w:rPr>
        <w:t>《申报及评审表》中的</w:t>
      </w:r>
      <w:r w:rsidR="00F543CC" w:rsidRPr="00FA32A2">
        <w:rPr>
          <w:rFonts w:ascii="仿宋_GB2312" w:eastAsia="仿宋_GB2312" w:hAnsi="仿宋" w:cs="宋体" w:hint="eastAsia"/>
          <w:color w:val="000000"/>
          <w:kern w:val="0"/>
          <w:sz w:val="32"/>
          <w:szCs w:val="32"/>
        </w:rPr>
        <w:t>个人</w:t>
      </w:r>
      <w:r w:rsidR="00B6216E" w:rsidRPr="00FA32A2">
        <w:rPr>
          <w:rFonts w:ascii="仿宋_GB2312" w:eastAsia="仿宋_GB2312" w:hAnsi="仿宋" w:cs="Times New Roman" w:hint="eastAsia"/>
          <w:sz w:val="32"/>
          <w:szCs w:val="32"/>
        </w:rPr>
        <w:t>基本信息</w:t>
      </w:r>
      <w:r w:rsidRPr="00FA32A2">
        <w:rPr>
          <w:rFonts w:ascii="仿宋_GB2312" w:eastAsia="仿宋_GB2312" w:hAnsi="仿宋" w:cs="Times New Roman" w:hint="eastAsia"/>
          <w:sz w:val="32"/>
          <w:szCs w:val="32"/>
        </w:rPr>
        <w:t>填写是否正确。</w:t>
      </w:r>
    </w:p>
    <w:p w:rsidR="00DA771F" w:rsidRPr="00FA32A2" w:rsidRDefault="006E37F7" w:rsidP="00C700D0">
      <w:pPr>
        <w:spacing w:line="64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2</w:t>
      </w:r>
      <w:r w:rsidR="00B6216E" w:rsidRPr="00FA32A2">
        <w:rPr>
          <w:rFonts w:ascii="仿宋_GB2312" w:eastAsia="仿宋_GB2312" w:hAnsi="仿宋" w:cs="Times New Roman" w:hint="eastAsia"/>
          <w:sz w:val="32"/>
          <w:szCs w:val="32"/>
        </w:rPr>
        <w:t>.</w:t>
      </w:r>
      <w:r w:rsidR="00F543CC" w:rsidRPr="00FA32A2">
        <w:rPr>
          <w:rFonts w:ascii="仿宋_GB2312" w:eastAsia="仿宋_GB2312" w:hAnsi="仿宋" w:cs="宋体" w:hint="eastAsia"/>
          <w:color w:val="000000"/>
          <w:kern w:val="0"/>
          <w:sz w:val="32"/>
          <w:szCs w:val="32"/>
        </w:rPr>
        <w:t>在自治区的工作年限是否符合最低时限</w:t>
      </w:r>
      <w:r w:rsidR="00C864B1" w:rsidRPr="00FA32A2">
        <w:rPr>
          <w:rFonts w:ascii="仿宋_GB2312" w:eastAsia="仿宋_GB2312" w:hAnsi="仿宋" w:cs="宋体" w:hint="eastAsia"/>
          <w:color w:val="000000"/>
          <w:kern w:val="0"/>
          <w:sz w:val="32"/>
          <w:szCs w:val="32"/>
        </w:rPr>
        <w:t>，</w:t>
      </w:r>
      <w:r w:rsidR="00F543CC" w:rsidRPr="00FA32A2">
        <w:rPr>
          <w:rFonts w:ascii="仿宋_GB2312" w:eastAsia="仿宋_GB2312" w:hAnsi="仿宋" w:cs="宋体" w:hint="eastAsia"/>
          <w:color w:val="000000"/>
          <w:kern w:val="0"/>
          <w:sz w:val="32"/>
          <w:szCs w:val="32"/>
        </w:rPr>
        <w:t>主要从事的研究是否属于哲学社会科学领域</w:t>
      </w:r>
      <w:r w:rsidR="00C864B1" w:rsidRPr="00FA32A2">
        <w:rPr>
          <w:rFonts w:ascii="仿宋_GB2312" w:eastAsia="仿宋_GB2312" w:hAnsi="仿宋" w:cs="宋体" w:hint="eastAsia"/>
          <w:color w:val="000000"/>
          <w:kern w:val="0"/>
          <w:sz w:val="32"/>
          <w:szCs w:val="32"/>
        </w:rPr>
        <w:t>，</w:t>
      </w:r>
      <w:r w:rsidR="00F543CC" w:rsidRPr="00FA32A2">
        <w:rPr>
          <w:rFonts w:ascii="仿宋_GB2312" w:eastAsia="仿宋_GB2312" w:hAnsi="仿宋" w:cs="宋体" w:hint="eastAsia"/>
          <w:color w:val="000000"/>
          <w:kern w:val="0"/>
          <w:sz w:val="32"/>
          <w:szCs w:val="32"/>
        </w:rPr>
        <w:t>申报青年才俊奖的年龄是否在45周岁以下</w:t>
      </w:r>
      <w:r w:rsidR="00C864B1" w:rsidRPr="00FA32A2">
        <w:rPr>
          <w:rFonts w:ascii="仿宋_GB2312" w:eastAsia="仿宋_GB2312" w:hAnsi="仿宋" w:cs="宋体" w:hint="eastAsia"/>
          <w:color w:val="000000"/>
          <w:kern w:val="0"/>
          <w:sz w:val="32"/>
          <w:szCs w:val="32"/>
        </w:rPr>
        <w:t>，</w:t>
      </w:r>
      <w:r w:rsidR="00F543CC" w:rsidRPr="00FA32A2">
        <w:rPr>
          <w:rFonts w:ascii="仿宋_GB2312" w:eastAsia="仿宋_GB2312" w:hAnsi="仿宋" w:cs="宋体" w:hint="eastAsia"/>
          <w:color w:val="000000"/>
          <w:kern w:val="0"/>
          <w:sz w:val="32"/>
          <w:szCs w:val="32"/>
        </w:rPr>
        <w:t>是否具备至少三款以上条件</w:t>
      </w:r>
      <w:r w:rsidR="00176C7C" w:rsidRPr="00FA32A2">
        <w:rPr>
          <w:rFonts w:ascii="仿宋_GB2312" w:eastAsia="仿宋_GB2312" w:hAnsi="仿宋" w:cs="宋体" w:hint="eastAsia"/>
          <w:color w:val="000000"/>
          <w:kern w:val="0"/>
          <w:sz w:val="32"/>
          <w:szCs w:val="32"/>
        </w:rPr>
        <w:t>及</w:t>
      </w:r>
      <w:r w:rsidR="00C864B1" w:rsidRPr="00FA32A2">
        <w:rPr>
          <w:rFonts w:ascii="仿宋_GB2312" w:eastAsia="仿宋_GB2312" w:hAnsi="仿宋" w:cs="宋体" w:hint="eastAsia"/>
          <w:color w:val="000000"/>
          <w:kern w:val="0"/>
          <w:sz w:val="32"/>
          <w:szCs w:val="32"/>
        </w:rPr>
        <w:t>附有</w:t>
      </w:r>
      <w:r w:rsidR="00176C7C" w:rsidRPr="00FA32A2">
        <w:rPr>
          <w:rFonts w:ascii="仿宋_GB2312" w:eastAsia="仿宋_GB2312" w:hAnsi="仿宋" w:cs="宋体" w:hint="eastAsia"/>
          <w:color w:val="000000"/>
          <w:kern w:val="0"/>
          <w:sz w:val="32"/>
          <w:szCs w:val="32"/>
        </w:rPr>
        <w:t>相应的证明材料</w:t>
      </w:r>
      <w:r w:rsidR="00F543CC" w:rsidRPr="00FA32A2">
        <w:rPr>
          <w:rFonts w:ascii="仿宋_GB2312" w:eastAsia="仿宋_GB2312" w:hAnsi="仿宋" w:cs="宋体" w:hint="eastAsia"/>
          <w:color w:val="000000"/>
          <w:kern w:val="0"/>
          <w:sz w:val="32"/>
          <w:szCs w:val="32"/>
        </w:rPr>
        <w:t>。</w:t>
      </w:r>
    </w:p>
    <w:p w:rsidR="0041072C" w:rsidRPr="00FA32A2" w:rsidRDefault="0041072C" w:rsidP="00C700D0">
      <w:pPr>
        <w:spacing w:line="64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3.</w:t>
      </w:r>
      <w:r w:rsidR="003815AE" w:rsidRPr="00FA32A2">
        <w:rPr>
          <w:rFonts w:ascii="仿宋_GB2312" w:eastAsia="仿宋_GB2312" w:hAnsi="仿宋" w:cs="Times New Roman" w:hint="eastAsia"/>
          <w:sz w:val="32"/>
          <w:szCs w:val="32"/>
        </w:rPr>
        <w:t>成果是否</w:t>
      </w:r>
      <w:r w:rsidR="00C864B1" w:rsidRPr="00FA32A2">
        <w:rPr>
          <w:rFonts w:ascii="仿宋_GB2312" w:eastAsia="仿宋_GB2312" w:hAnsi="仿宋" w:cs="Times New Roman" w:hint="eastAsia"/>
          <w:sz w:val="32"/>
          <w:szCs w:val="32"/>
        </w:rPr>
        <w:t>为</w:t>
      </w:r>
      <w:r w:rsidR="00C864B1" w:rsidRPr="00FA32A2">
        <w:rPr>
          <w:rFonts w:ascii="仿宋_GB2312" w:eastAsia="仿宋_GB2312" w:hAnsi="仿宋" w:cs="宋体" w:hint="eastAsia"/>
          <w:color w:val="000000"/>
          <w:kern w:val="0"/>
          <w:sz w:val="32"/>
          <w:szCs w:val="32"/>
        </w:rPr>
        <w:t>公开出版和发表的著作、论文或者被采纳的调研报告，论文是否为权威以上刊物，</w:t>
      </w:r>
      <w:r w:rsidR="007865D3" w:rsidRPr="00FA32A2">
        <w:rPr>
          <w:rFonts w:ascii="仿宋_GB2312" w:eastAsia="仿宋_GB2312" w:hAnsi="仿宋" w:cs="宋体" w:hint="eastAsia"/>
          <w:color w:val="000000"/>
          <w:kern w:val="0"/>
          <w:sz w:val="32"/>
          <w:szCs w:val="32"/>
        </w:rPr>
        <w:t>外文成果是否附有翻译</w:t>
      </w:r>
      <w:r w:rsidR="00B81C56" w:rsidRPr="00FA32A2">
        <w:rPr>
          <w:rFonts w:ascii="仿宋_GB2312" w:eastAsia="仿宋_GB2312" w:hAnsi="仿宋" w:cs="宋体" w:hint="eastAsia"/>
          <w:color w:val="000000"/>
          <w:kern w:val="0"/>
          <w:sz w:val="32"/>
          <w:szCs w:val="32"/>
        </w:rPr>
        <w:t>，</w:t>
      </w:r>
      <w:r w:rsidR="00C864B1" w:rsidRPr="00FA32A2">
        <w:rPr>
          <w:rFonts w:ascii="仿宋_GB2312" w:eastAsia="仿宋_GB2312" w:hAnsi="仿宋" w:cs="宋体" w:hint="eastAsia"/>
          <w:color w:val="000000"/>
          <w:kern w:val="0"/>
          <w:sz w:val="32"/>
          <w:szCs w:val="32"/>
        </w:rPr>
        <w:t>申报者是否为成果的第一完成人，</w:t>
      </w:r>
      <w:r w:rsidR="007865D3" w:rsidRPr="00FA32A2">
        <w:rPr>
          <w:rFonts w:ascii="仿宋_GB2312" w:eastAsia="仿宋_GB2312" w:hAnsi="仿宋" w:cs="宋体" w:hint="eastAsia"/>
          <w:color w:val="000000"/>
          <w:kern w:val="0"/>
          <w:sz w:val="32"/>
          <w:szCs w:val="32"/>
        </w:rPr>
        <w:t>成果所附反响材料是否真实可靠。</w:t>
      </w:r>
    </w:p>
    <w:p w:rsidR="006E37F7" w:rsidRPr="00FA32A2" w:rsidRDefault="005725E0" w:rsidP="00C700D0">
      <w:pPr>
        <w:ind w:firstLineChars="195" w:firstLine="655"/>
        <w:rPr>
          <w:rFonts w:ascii="仿宋_GB2312" w:eastAsia="仿宋_GB2312" w:hAnsi="仿宋" w:cs="宋体"/>
          <w:color w:val="000000"/>
          <w:kern w:val="0"/>
          <w:sz w:val="32"/>
          <w:szCs w:val="32"/>
        </w:rPr>
      </w:pPr>
      <w:r w:rsidRPr="00FA32A2">
        <w:rPr>
          <w:rFonts w:ascii="仿宋_GB2312" w:eastAsia="仿宋_GB2312" w:hAnsi="仿宋" w:cs="宋体" w:hint="eastAsia"/>
          <w:color w:val="000000"/>
          <w:kern w:val="0"/>
          <w:sz w:val="32"/>
          <w:szCs w:val="32"/>
        </w:rPr>
        <w:t>4.</w:t>
      </w:r>
      <w:r w:rsidRPr="00FA32A2">
        <w:rPr>
          <w:rFonts w:ascii="仿宋_GB2312" w:eastAsia="仿宋_GB2312" w:hAnsi="仿宋" w:cs="Times New Roman" w:hint="eastAsia"/>
          <w:sz w:val="32"/>
          <w:szCs w:val="32"/>
        </w:rPr>
        <w:t>对不符合申报条件的材料退还申报者本人，</w:t>
      </w:r>
      <w:r w:rsidR="005E5286" w:rsidRPr="00FA32A2">
        <w:rPr>
          <w:rFonts w:ascii="仿宋_GB2312" w:eastAsia="仿宋_GB2312" w:hAnsi="仿宋" w:cs="Times New Roman" w:hint="eastAsia"/>
          <w:sz w:val="32"/>
          <w:szCs w:val="32"/>
        </w:rPr>
        <w:t>对</w:t>
      </w:r>
      <w:r w:rsidR="00B63AE1" w:rsidRPr="00FA32A2">
        <w:rPr>
          <w:rFonts w:ascii="仿宋_GB2312" w:eastAsia="仿宋_GB2312" w:hAnsi="仿宋" w:cs="Times New Roman" w:hint="eastAsia"/>
          <w:sz w:val="32"/>
          <w:szCs w:val="32"/>
        </w:rPr>
        <w:t>不完善的</w:t>
      </w:r>
      <w:r w:rsidR="005E5286" w:rsidRPr="00FA32A2">
        <w:rPr>
          <w:rFonts w:ascii="仿宋_GB2312" w:eastAsia="仿宋_GB2312" w:hAnsi="仿宋" w:cs="Times New Roman" w:hint="eastAsia"/>
          <w:sz w:val="32"/>
          <w:szCs w:val="32"/>
        </w:rPr>
        <w:t>材料</w:t>
      </w:r>
      <w:r w:rsidR="00B63AE1" w:rsidRPr="00FA32A2">
        <w:rPr>
          <w:rFonts w:ascii="仿宋_GB2312" w:eastAsia="仿宋_GB2312" w:hAnsi="仿宋" w:cs="Times New Roman" w:hint="eastAsia"/>
          <w:sz w:val="32"/>
          <w:szCs w:val="32"/>
        </w:rPr>
        <w:t>要求申报者补充，对弄虚作假的申报者取消其申报资格。</w:t>
      </w:r>
    </w:p>
    <w:p w:rsidR="00733D6F" w:rsidRPr="00FA32A2" w:rsidRDefault="00733D6F" w:rsidP="00C700D0">
      <w:pPr>
        <w:spacing w:line="640" w:lineRule="exact"/>
        <w:ind w:firstLineChars="198" w:firstLine="665"/>
        <w:rPr>
          <w:rFonts w:ascii="仿宋_GB2312" w:eastAsia="仿宋_GB2312" w:hAnsi="仿宋" w:cs="Times New Roman"/>
          <w:color w:val="000000"/>
          <w:sz w:val="32"/>
          <w:szCs w:val="32"/>
        </w:rPr>
      </w:pPr>
      <w:r w:rsidRPr="00FA32A2">
        <w:rPr>
          <w:rFonts w:ascii="仿宋_GB2312" w:eastAsia="仿宋_GB2312" w:hAnsi="仿宋" w:cs="Times New Roman" w:hint="eastAsia"/>
          <w:b/>
          <w:color w:val="000000"/>
          <w:sz w:val="32"/>
          <w:szCs w:val="32"/>
        </w:rPr>
        <w:t>四、初评及成果报送</w:t>
      </w:r>
    </w:p>
    <w:p w:rsidR="00733D6F" w:rsidRPr="00FA32A2" w:rsidRDefault="00733D6F" w:rsidP="00C700D0">
      <w:pPr>
        <w:spacing w:line="640" w:lineRule="exact"/>
        <w:ind w:firstLineChars="200" w:firstLine="672"/>
        <w:rPr>
          <w:rFonts w:ascii="仿宋_GB2312" w:eastAsia="仿宋_GB2312" w:hAnsi="仿宋" w:cs="Times New Roman"/>
          <w:sz w:val="32"/>
          <w:szCs w:val="32"/>
        </w:rPr>
      </w:pPr>
      <w:r w:rsidRPr="00C54069">
        <w:rPr>
          <w:rFonts w:ascii="仿宋_GB2312" w:eastAsia="仿宋_GB2312" w:hAnsi="仿宋" w:cs="Times New Roman" w:hint="eastAsia"/>
          <w:b/>
          <w:sz w:val="32"/>
          <w:szCs w:val="32"/>
        </w:rPr>
        <w:t>（一）</w:t>
      </w:r>
      <w:r w:rsidRPr="00FA32A2">
        <w:rPr>
          <w:rFonts w:ascii="仿宋_GB2312" w:eastAsia="仿宋_GB2312" w:hAnsi="仿宋" w:cs="Times New Roman" w:hint="eastAsia"/>
          <w:sz w:val="32"/>
          <w:szCs w:val="32"/>
        </w:rPr>
        <w:t>申报单位初评</w:t>
      </w:r>
    </w:p>
    <w:p w:rsidR="00183A68" w:rsidRPr="00183A68" w:rsidRDefault="00935630" w:rsidP="00C700D0">
      <w:pPr>
        <w:widowControl/>
        <w:spacing w:line="600" w:lineRule="exact"/>
        <w:ind w:firstLineChars="200" w:firstLine="672"/>
        <w:jc w:val="left"/>
        <w:rPr>
          <w:rFonts w:ascii="仿宋_GB2312" w:eastAsia="仿宋_GB2312" w:hAnsi="仿宋" w:cs="Times New Roman"/>
          <w:color w:val="000000"/>
          <w:sz w:val="32"/>
          <w:szCs w:val="32"/>
        </w:rPr>
      </w:pPr>
      <w:r w:rsidRPr="00FA32A2">
        <w:rPr>
          <w:rFonts w:ascii="仿宋_GB2312" w:eastAsia="仿宋_GB2312" w:hAnsi="仿宋" w:cs="Times New Roman" w:hint="eastAsia"/>
          <w:color w:val="000000"/>
          <w:sz w:val="32"/>
          <w:szCs w:val="32"/>
        </w:rPr>
        <w:lastRenderedPageBreak/>
        <w:t>1.</w:t>
      </w:r>
      <w:r w:rsidR="00183A68" w:rsidRPr="00183A68">
        <w:rPr>
          <w:rFonts w:ascii="仿宋_GB2312" w:eastAsia="仿宋_GB2312" w:hAnsi="仿宋" w:cs="Times New Roman" w:hint="eastAsia"/>
          <w:color w:val="000000"/>
          <w:sz w:val="32"/>
          <w:szCs w:val="32"/>
        </w:rPr>
        <w:t>初评由各</w:t>
      </w:r>
      <w:r w:rsidR="00183A68" w:rsidRPr="00183A68">
        <w:rPr>
          <w:rFonts w:ascii="仿宋_GB2312" w:eastAsia="仿宋_GB2312" w:hAnsi="仿宋" w:cs="Times New Roman" w:hint="eastAsia"/>
          <w:bCs/>
          <w:color w:val="000000"/>
          <w:sz w:val="32"/>
          <w:szCs w:val="32"/>
        </w:rPr>
        <w:t>申报单位</w:t>
      </w:r>
      <w:r w:rsidR="00183A68" w:rsidRPr="00183A68">
        <w:rPr>
          <w:rFonts w:ascii="仿宋_GB2312" w:eastAsia="仿宋_GB2312" w:hAnsi="仿宋" w:cs="Times New Roman" w:hint="eastAsia"/>
          <w:color w:val="000000"/>
          <w:sz w:val="32"/>
          <w:szCs w:val="32"/>
        </w:rPr>
        <w:t>设立的初评组组织评审。初评组成员应不少于5人，且须具有正高级专业技术职务。</w:t>
      </w:r>
    </w:p>
    <w:p w:rsidR="00004786" w:rsidRPr="00FA32A2" w:rsidRDefault="00935630" w:rsidP="00C700D0">
      <w:pPr>
        <w:spacing w:line="600" w:lineRule="exact"/>
        <w:ind w:firstLineChars="200" w:firstLine="672"/>
        <w:jc w:val="left"/>
        <w:rPr>
          <w:rFonts w:ascii="仿宋_GB2312" w:eastAsia="仿宋_GB2312" w:hAnsi="仿宋" w:cs="Times New Roman"/>
          <w:color w:val="000000"/>
          <w:sz w:val="32"/>
          <w:szCs w:val="32"/>
        </w:rPr>
      </w:pPr>
      <w:r w:rsidRPr="00FA32A2">
        <w:rPr>
          <w:rFonts w:ascii="仿宋_GB2312" w:eastAsia="仿宋_GB2312" w:hAnsi="仿宋" w:cs="Times New Roman" w:hint="eastAsia"/>
          <w:color w:val="000000"/>
          <w:sz w:val="32"/>
          <w:szCs w:val="32"/>
        </w:rPr>
        <w:t>2.</w:t>
      </w:r>
      <w:r w:rsidR="00004786" w:rsidRPr="00FA32A2">
        <w:rPr>
          <w:rFonts w:ascii="仿宋_GB2312" w:eastAsia="仿宋_GB2312" w:hAnsi="仿宋" w:cs="Times New Roman" w:hint="eastAsia"/>
          <w:sz w:val="32"/>
          <w:szCs w:val="32"/>
        </w:rPr>
        <w:t xml:space="preserve"> 初评组应对申报者的成果进行严格的意识形态审查，成果中</w:t>
      </w:r>
      <w:r w:rsidR="009C14CF" w:rsidRPr="00FA32A2">
        <w:rPr>
          <w:rFonts w:ascii="仿宋_GB2312" w:eastAsia="仿宋_GB2312" w:hAnsi="仿宋" w:cs="Times New Roman" w:hint="eastAsia"/>
          <w:sz w:val="32"/>
          <w:szCs w:val="32"/>
        </w:rPr>
        <w:t>不得</w:t>
      </w:r>
      <w:r w:rsidR="00004786" w:rsidRPr="00FA32A2">
        <w:rPr>
          <w:rFonts w:ascii="仿宋_GB2312" w:eastAsia="仿宋_GB2312" w:hAnsi="仿宋" w:cs="Times New Roman" w:hint="eastAsia"/>
          <w:sz w:val="32"/>
          <w:szCs w:val="32"/>
        </w:rPr>
        <w:t>出现传播错误思潮和错误观点等问题。</w:t>
      </w:r>
    </w:p>
    <w:p w:rsidR="00193D38" w:rsidRPr="00FA32A2" w:rsidRDefault="00193D38" w:rsidP="00C700D0">
      <w:pPr>
        <w:widowControl/>
        <w:spacing w:line="600" w:lineRule="exact"/>
        <w:ind w:firstLineChars="200" w:firstLine="672"/>
        <w:jc w:val="left"/>
        <w:rPr>
          <w:rFonts w:ascii="仿宋_GB2312" w:eastAsia="仿宋_GB2312" w:hAnsi="仿宋" w:cs="Times New Roman"/>
          <w:color w:val="000000"/>
          <w:sz w:val="32"/>
          <w:szCs w:val="32"/>
        </w:rPr>
      </w:pPr>
      <w:r w:rsidRPr="00FA32A2">
        <w:rPr>
          <w:rFonts w:ascii="仿宋_GB2312" w:eastAsia="仿宋_GB2312" w:hAnsi="仿宋" w:cs="Times New Roman" w:hint="eastAsia"/>
          <w:color w:val="000000"/>
          <w:sz w:val="32"/>
          <w:szCs w:val="32"/>
        </w:rPr>
        <w:t xml:space="preserve">3. </w:t>
      </w:r>
      <w:r w:rsidRPr="00183A68">
        <w:rPr>
          <w:rFonts w:ascii="仿宋_GB2312" w:eastAsia="仿宋_GB2312" w:hAnsi="仿宋" w:cs="Times New Roman" w:hint="eastAsia"/>
          <w:color w:val="000000"/>
          <w:sz w:val="32"/>
          <w:szCs w:val="32"/>
        </w:rPr>
        <w:t>初评组应秉持德才兼备、择优推选的原则，推选出候选人。</w:t>
      </w:r>
      <w:r w:rsidR="007457C0">
        <w:rPr>
          <w:rFonts w:ascii="仿宋_GB2312" w:eastAsia="仿宋_GB2312" w:hAnsi="仿宋" w:cs="Times New Roman" w:hint="eastAsia"/>
          <w:color w:val="000000"/>
          <w:sz w:val="32"/>
          <w:szCs w:val="32"/>
        </w:rPr>
        <w:t>具体评</w:t>
      </w:r>
      <w:r w:rsidR="00C54069">
        <w:rPr>
          <w:rFonts w:ascii="仿宋_GB2312" w:eastAsia="仿宋_GB2312" w:hAnsi="仿宋" w:cs="Times New Roman" w:hint="eastAsia"/>
          <w:color w:val="000000"/>
          <w:sz w:val="32"/>
          <w:szCs w:val="32"/>
        </w:rPr>
        <w:t>审</w:t>
      </w:r>
      <w:r w:rsidRPr="00FA32A2">
        <w:rPr>
          <w:rFonts w:ascii="仿宋_GB2312" w:eastAsia="仿宋_GB2312" w:hAnsi="仿宋" w:cs="Times New Roman" w:hint="eastAsia"/>
          <w:color w:val="000000"/>
          <w:sz w:val="32"/>
          <w:szCs w:val="32"/>
        </w:rPr>
        <w:t>可采用投票方式进行。</w:t>
      </w:r>
    </w:p>
    <w:p w:rsidR="00183A68" w:rsidRPr="00FA32A2" w:rsidRDefault="00004786" w:rsidP="00C700D0">
      <w:pPr>
        <w:spacing w:line="600" w:lineRule="exact"/>
        <w:ind w:firstLineChars="200" w:firstLine="672"/>
        <w:jc w:val="left"/>
        <w:rPr>
          <w:rFonts w:ascii="仿宋_GB2312" w:eastAsia="仿宋_GB2312" w:hAnsi="仿宋" w:cs="宋体"/>
          <w:color w:val="000000"/>
          <w:kern w:val="0"/>
          <w:sz w:val="32"/>
          <w:szCs w:val="32"/>
        </w:rPr>
      </w:pPr>
      <w:r w:rsidRPr="00FA32A2">
        <w:rPr>
          <w:rFonts w:ascii="仿宋_GB2312" w:eastAsia="仿宋_GB2312" w:hAnsi="仿宋" w:cs="Times New Roman" w:hint="eastAsia"/>
          <w:color w:val="000000"/>
          <w:sz w:val="32"/>
          <w:szCs w:val="32"/>
        </w:rPr>
        <w:t>4.</w:t>
      </w:r>
      <w:r w:rsidR="00183A68" w:rsidRPr="00183A68">
        <w:rPr>
          <w:rFonts w:ascii="仿宋_GB2312" w:eastAsia="仿宋_GB2312" w:hAnsi="仿宋" w:cs="Times New Roman" w:hint="eastAsia"/>
          <w:color w:val="000000"/>
          <w:sz w:val="32"/>
          <w:szCs w:val="32"/>
        </w:rPr>
        <w:t>冠名“大学”的机构社科联和内蒙古社会科学院可推荐两个名家奖候选人和五个青年才俊奖候选人，每三家社科类社会组织可联合推荐名家奖候选人和青年才俊奖候选人各一个，</w:t>
      </w:r>
      <w:r w:rsidR="00183A68" w:rsidRPr="00183A68">
        <w:rPr>
          <w:rFonts w:ascii="仿宋_GB2312" w:eastAsia="仿宋_GB2312" w:hAnsi="仿宋" w:cs="宋体" w:hint="eastAsia"/>
          <w:color w:val="000000"/>
          <w:kern w:val="0"/>
          <w:sz w:val="32"/>
          <w:szCs w:val="32"/>
        </w:rPr>
        <w:t>其他申报单位可推荐</w:t>
      </w:r>
      <w:r w:rsidR="00183A68" w:rsidRPr="00183A68">
        <w:rPr>
          <w:rFonts w:ascii="仿宋_GB2312" w:eastAsia="仿宋_GB2312" w:hAnsi="仿宋" w:cs="Times New Roman" w:hint="eastAsia"/>
          <w:color w:val="000000"/>
          <w:sz w:val="32"/>
          <w:szCs w:val="32"/>
        </w:rPr>
        <w:t>名家奖候选人一个和青年才俊奖候选人两个</w:t>
      </w:r>
      <w:r w:rsidR="00183A68" w:rsidRPr="00183A68">
        <w:rPr>
          <w:rFonts w:ascii="仿宋_GB2312" w:eastAsia="仿宋_GB2312" w:hAnsi="仿宋" w:cs="宋体" w:hint="eastAsia"/>
          <w:color w:val="000000"/>
          <w:kern w:val="0"/>
          <w:sz w:val="32"/>
          <w:szCs w:val="32"/>
        </w:rPr>
        <w:t>。</w:t>
      </w:r>
    </w:p>
    <w:p w:rsidR="00733D6F" w:rsidRPr="00FA32A2" w:rsidRDefault="007F6FE9" w:rsidP="00C700D0">
      <w:pPr>
        <w:spacing w:line="600" w:lineRule="exact"/>
        <w:ind w:firstLineChars="200" w:firstLine="672"/>
        <w:jc w:val="left"/>
        <w:rPr>
          <w:rFonts w:ascii="仿宋_GB2312" w:eastAsia="仿宋_GB2312" w:hAnsi="仿宋" w:cs="Times New Roman"/>
          <w:sz w:val="32"/>
          <w:szCs w:val="32"/>
        </w:rPr>
      </w:pPr>
      <w:r w:rsidRPr="00FA32A2">
        <w:rPr>
          <w:rFonts w:ascii="仿宋_GB2312" w:eastAsia="仿宋_GB2312" w:hAnsi="仿宋" w:cs="宋体" w:hint="eastAsia"/>
          <w:color w:val="000000"/>
          <w:kern w:val="0"/>
          <w:sz w:val="32"/>
          <w:szCs w:val="32"/>
        </w:rPr>
        <w:t>5.</w:t>
      </w:r>
      <w:r w:rsidR="009106D0" w:rsidRPr="00FA32A2">
        <w:rPr>
          <w:rFonts w:ascii="仿宋_GB2312" w:eastAsia="仿宋_GB2312" w:hAnsi="仿宋" w:cs="Times New Roman" w:hint="eastAsia"/>
          <w:sz w:val="32"/>
          <w:szCs w:val="32"/>
        </w:rPr>
        <w:t>各申报单位可根据评选工作协调办公室</w:t>
      </w:r>
      <w:r w:rsidR="00733D6F" w:rsidRPr="00FA32A2">
        <w:rPr>
          <w:rFonts w:ascii="仿宋_GB2312" w:eastAsia="仿宋_GB2312" w:hAnsi="仿宋" w:cs="Times New Roman" w:hint="eastAsia"/>
          <w:sz w:val="32"/>
          <w:szCs w:val="32"/>
        </w:rPr>
        <w:t>公布的初评时间适时安排初评，但必须将初评</w:t>
      </w:r>
      <w:r w:rsidR="009106D0" w:rsidRPr="00FA32A2">
        <w:rPr>
          <w:rFonts w:ascii="仿宋_GB2312" w:eastAsia="仿宋_GB2312" w:hAnsi="仿宋" w:cs="Times New Roman" w:hint="eastAsia"/>
          <w:sz w:val="32"/>
          <w:szCs w:val="32"/>
        </w:rPr>
        <w:t>的</w:t>
      </w:r>
      <w:r w:rsidR="00733D6F" w:rsidRPr="00FA32A2">
        <w:rPr>
          <w:rFonts w:ascii="仿宋_GB2312" w:eastAsia="仿宋_GB2312" w:hAnsi="仿宋" w:cs="Times New Roman" w:hint="eastAsia"/>
          <w:sz w:val="32"/>
          <w:szCs w:val="32"/>
        </w:rPr>
        <w:t>具体时间、地点及初评组</w:t>
      </w:r>
      <w:r w:rsidR="007457C0">
        <w:rPr>
          <w:rFonts w:ascii="仿宋_GB2312" w:eastAsia="仿宋_GB2312" w:hAnsi="仿宋" w:cs="Times New Roman" w:hint="eastAsia"/>
          <w:sz w:val="32"/>
          <w:szCs w:val="32"/>
        </w:rPr>
        <w:t>评委</w:t>
      </w:r>
      <w:r w:rsidR="00733D6F" w:rsidRPr="00FA32A2">
        <w:rPr>
          <w:rFonts w:ascii="仿宋_GB2312" w:eastAsia="仿宋_GB2312" w:hAnsi="仿宋" w:cs="Times New Roman" w:hint="eastAsia"/>
          <w:sz w:val="32"/>
          <w:szCs w:val="32"/>
        </w:rPr>
        <w:t>名单（将电子版发送到</w:t>
      </w:r>
      <w:r w:rsidR="009106D0" w:rsidRPr="00FA32A2">
        <w:rPr>
          <w:rFonts w:ascii="仿宋_GB2312" w:eastAsia="仿宋_GB2312" w:hAnsi="仿宋" w:cs="Times New Roman" w:hint="eastAsia"/>
          <w:sz w:val="32"/>
          <w:szCs w:val="32"/>
        </w:rPr>
        <w:t>评选工作协调</w:t>
      </w:r>
      <w:r w:rsidR="00733D6F" w:rsidRPr="00FA32A2">
        <w:rPr>
          <w:rFonts w:ascii="仿宋_GB2312" w:eastAsia="仿宋_GB2312" w:hAnsi="仿宋" w:cs="Times New Roman" w:hint="eastAsia"/>
          <w:sz w:val="32"/>
          <w:szCs w:val="32"/>
        </w:rPr>
        <w:t>办公室邮箱）提前一星期上报</w:t>
      </w:r>
      <w:r w:rsidR="009106D0" w:rsidRPr="00FA32A2">
        <w:rPr>
          <w:rFonts w:ascii="仿宋_GB2312" w:eastAsia="仿宋_GB2312" w:hAnsi="仿宋" w:cs="Times New Roman" w:hint="eastAsia"/>
          <w:sz w:val="32"/>
          <w:szCs w:val="32"/>
        </w:rPr>
        <w:t>评选工作协调办公室</w:t>
      </w:r>
      <w:r w:rsidR="00733D6F" w:rsidRPr="00FA32A2">
        <w:rPr>
          <w:rFonts w:ascii="仿宋_GB2312" w:eastAsia="仿宋_GB2312" w:hAnsi="仿宋" w:cs="Times New Roman" w:hint="eastAsia"/>
          <w:sz w:val="32"/>
          <w:szCs w:val="32"/>
        </w:rPr>
        <w:t>，</w:t>
      </w:r>
      <w:r w:rsidR="009106D0" w:rsidRPr="00FA32A2">
        <w:rPr>
          <w:rFonts w:ascii="仿宋_GB2312" w:eastAsia="仿宋_GB2312" w:hAnsi="仿宋" w:cs="Times New Roman" w:hint="eastAsia"/>
          <w:sz w:val="32"/>
          <w:szCs w:val="32"/>
        </w:rPr>
        <w:t>评选工作协调办公室</w:t>
      </w:r>
      <w:r w:rsidR="00733D6F" w:rsidRPr="00FA32A2">
        <w:rPr>
          <w:rFonts w:ascii="仿宋_GB2312" w:eastAsia="仿宋_GB2312" w:hAnsi="仿宋" w:cs="Times New Roman" w:hint="eastAsia"/>
          <w:sz w:val="32"/>
          <w:szCs w:val="32"/>
        </w:rPr>
        <w:t>将派出人员抽查</w:t>
      </w:r>
      <w:r w:rsidR="009106D0" w:rsidRPr="00FA32A2">
        <w:rPr>
          <w:rFonts w:ascii="仿宋_GB2312" w:eastAsia="仿宋_GB2312" w:hAnsi="仿宋" w:hint="eastAsia"/>
          <w:color w:val="000000"/>
          <w:sz w:val="32"/>
          <w:szCs w:val="32"/>
        </w:rPr>
        <w:t>督导</w:t>
      </w:r>
      <w:r w:rsidR="00733D6F" w:rsidRPr="00FA32A2">
        <w:rPr>
          <w:rFonts w:ascii="仿宋_GB2312" w:eastAsia="仿宋_GB2312" w:hAnsi="仿宋" w:cs="Times New Roman" w:hint="eastAsia"/>
          <w:sz w:val="32"/>
          <w:szCs w:val="32"/>
        </w:rPr>
        <w:t>。</w:t>
      </w:r>
    </w:p>
    <w:p w:rsidR="00DB3672" w:rsidRPr="00FA32A2" w:rsidRDefault="00733D6F" w:rsidP="00C700D0">
      <w:pPr>
        <w:spacing w:line="640" w:lineRule="exact"/>
        <w:ind w:firstLineChars="200" w:firstLine="672"/>
        <w:rPr>
          <w:rFonts w:ascii="仿宋_GB2312" w:eastAsia="仿宋_GB2312" w:hAnsi="仿宋" w:cs="Times New Roman"/>
          <w:sz w:val="32"/>
          <w:szCs w:val="32"/>
        </w:rPr>
      </w:pPr>
      <w:r w:rsidRPr="00C54069">
        <w:rPr>
          <w:rFonts w:ascii="仿宋_GB2312" w:eastAsia="仿宋_GB2312" w:hAnsi="仿宋" w:cs="Times New Roman" w:hint="eastAsia"/>
          <w:b/>
          <w:sz w:val="32"/>
          <w:szCs w:val="32"/>
        </w:rPr>
        <w:t>（二）</w:t>
      </w:r>
      <w:r w:rsidR="00C54069">
        <w:rPr>
          <w:rFonts w:ascii="仿宋_GB2312" w:eastAsia="仿宋_GB2312" w:hAnsi="仿宋" w:cs="Times New Roman" w:hint="eastAsia"/>
          <w:sz w:val="32"/>
          <w:szCs w:val="32"/>
        </w:rPr>
        <w:t>候选人</w:t>
      </w:r>
      <w:r w:rsidR="00DB3672" w:rsidRPr="00FA32A2">
        <w:rPr>
          <w:rFonts w:ascii="仿宋_GB2312" w:eastAsia="仿宋_GB2312" w:hAnsi="仿宋" w:cs="Times New Roman" w:hint="eastAsia"/>
          <w:sz w:val="32"/>
          <w:szCs w:val="32"/>
        </w:rPr>
        <w:t>名单公示</w:t>
      </w:r>
    </w:p>
    <w:p w:rsidR="00DB3672" w:rsidRPr="00FA32A2" w:rsidRDefault="00DB3672" w:rsidP="00C700D0">
      <w:pPr>
        <w:spacing w:line="640" w:lineRule="exact"/>
        <w:ind w:firstLineChars="200" w:firstLine="672"/>
        <w:rPr>
          <w:rFonts w:ascii="仿宋_GB2312" w:eastAsia="仿宋_GB2312" w:hAnsi="仿宋" w:cs="Times New Roman"/>
          <w:sz w:val="32"/>
          <w:szCs w:val="32"/>
        </w:rPr>
      </w:pPr>
      <w:r w:rsidRPr="00FA32A2">
        <w:rPr>
          <w:rFonts w:ascii="仿宋_GB2312" w:eastAsia="仿宋_GB2312" w:hAnsi="仿宋" w:cs="宋体" w:hint="eastAsia"/>
          <w:color w:val="000000"/>
          <w:kern w:val="0"/>
          <w:sz w:val="32"/>
          <w:szCs w:val="32"/>
        </w:rPr>
        <w:t>被推荐的候选人名单须在本单位公示5天。</w:t>
      </w:r>
    </w:p>
    <w:p w:rsidR="00733D6F" w:rsidRPr="00FA32A2" w:rsidRDefault="00DB3672" w:rsidP="00C700D0">
      <w:pPr>
        <w:spacing w:line="640" w:lineRule="exact"/>
        <w:ind w:firstLineChars="200" w:firstLine="672"/>
        <w:rPr>
          <w:rFonts w:ascii="仿宋_GB2312" w:eastAsia="仿宋_GB2312" w:hAnsi="仿宋" w:cs="Times New Roman"/>
          <w:sz w:val="32"/>
          <w:szCs w:val="32"/>
        </w:rPr>
      </w:pPr>
      <w:r w:rsidRPr="00987BDE">
        <w:rPr>
          <w:rFonts w:ascii="仿宋_GB2312" w:eastAsia="仿宋_GB2312" w:hAnsi="仿宋" w:cs="Times New Roman" w:hint="eastAsia"/>
          <w:b/>
          <w:sz w:val="32"/>
          <w:szCs w:val="32"/>
        </w:rPr>
        <w:t>（三）</w:t>
      </w:r>
      <w:r w:rsidR="00733D6F" w:rsidRPr="00FA32A2">
        <w:rPr>
          <w:rFonts w:ascii="仿宋_GB2312" w:eastAsia="仿宋_GB2312" w:hAnsi="仿宋" w:cs="Times New Roman" w:hint="eastAsia"/>
          <w:sz w:val="32"/>
          <w:szCs w:val="32"/>
        </w:rPr>
        <w:t>成果报送</w:t>
      </w:r>
    </w:p>
    <w:p w:rsidR="0062100F" w:rsidRPr="00FA32A2" w:rsidRDefault="00DB3672" w:rsidP="00C700D0">
      <w:pPr>
        <w:spacing w:line="640" w:lineRule="exact"/>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公示结束后</w:t>
      </w:r>
      <w:r w:rsidR="0062100F" w:rsidRPr="00FA32A2">
        <w:rPr>
          <w:rFonts w:ascii="仿宋_GB2312" w:eastAsia="仿宋_GB2312" w:hAnsi="仿宋" w:cs="Times New Roman" w:hint="eastAsia"/>
          <w:sz w:val="32"/>
          <w:szCs w:val="32"/>
        </w:rPr>
        <w:t>将入围候选人的所有材料</w:t>
      </w:r>
      <w:r w:rsidR="005D1790">
        <w:rPr>
          <w:rFonts w:ascii="仿宋_GB2312" w:eastAsia="仿宋_GB2312" w:hAnsi="仿宋" w:cs="Times New Roman" w:hint="eastAsia"/>
          <w:sz w:val="32"/>
          <w:szCs w:val="32"/>
        </w:rPr>
        <w:t>、《</w:t>
      </w:r>
      <w:r w:rsidR="005D1790" w:rsidRPr="00FA32A2">
        <w:rPr>
          <w:rFonts w:ascii="仿宋_GB2312" w:eastAsia="仿宋_GB2312" w:hAnsi="仿宋" w:cs="Times New Roman" w:hint="eastAsia"/>
          <w:sz w:val="32"/>
          <w:szCs w:val="32"/>
        </w:rPr>
        <w:t>内蒙古自治区第八届哲学社会科学奖意识形态审查意见表</w:t>
      </w:r>
      <w:r w:rsidR="005D1790">
        <w:rPr>
          <w:rFonts w:ascii="仿宋_GB2312" w:eastAsia="仿宋_GB2312" w:hAnsi="仿宋" w:cs="Times New Roman" w:hint="eastAsia"/>
          <w:sz w:val="32"/>
          <w:szCs w:val="32"/>
        </w:rPr>
        <w:t>》</w:t>
      </w:r>
      <w:r w:rsidR="00D65217">
        <w:rPr>
          <w:rFonts w:ascii="仿宋_GB2312" w:eastAsia="仿宋_GB2312" w:hAnsi="仿宋" w:cs="Times New Roman" w:hint="eastAsia"/>
          <w:sz w:val="32"/>
          <w:szCs w:val="32"/>
        </w:rPr>
        <w:t>（</w:t>
      </w:r>
      <w:r w:rsidR="00D65217" w:rsidRPr="00FA32A2">
        <w:rPr>
          <w:rFonts w:ascii="仿宋_GB2312" w:eastAsia="仿宋_GB2312" w:hAnsi="仿宋" w:cs="Times New Roman" w:hint="eastAsia"/>
          <w:sz w:val="32"/>
          <w:szCs w:val="32"/>
        </w:rPr>
        <w:t>纸质</w:t>
      </w:r>
      <w:r w:rsidR="00D65217">
        <w:rPr>
          <w:rFonts w:ascii="仿宋_GB2312" w:eastAsia="仿宋_GB2312" w:hAnsi="仿宋" w:cs="Times New Roman" w:hint="eastAsia"/>
          <w:sz w:val="32"/>
          <w:szCs w:val="32"/>
        </w:rPr>
        <w:t>）</w:t>
      </w:r>
      <w:r w:rsidR="0062100F" w:rsidRPr="00FA32A2">
        <w:rPr>
          <w:rFonts w:ascii="仿宋_GB2312" w:eastAsia="仿宋_GB2312" w:hAnsi="仿宋" w:cs="Times New Roman" w:hint="eastAsia"/>
          <w:sz w:val="32"/>
          <w:szCs w:val="32"/>
        </w:rPr>
        <w:t>及《内蒙古自治区第八届哲学社会科学奖申报汇总表》（纸质一式</w:t>
      </w:r>
      <w:r w:rsidR="0062100F" w:rsidRPr="00FA32A2">
        <w:rPr>
          <w:rFonts w:ascii="仿宋_GB2312" w:eastAsia="仿宋_GB2312" w:hAnsi="仿宋" w:cs="Times New Roman" w:hint="eastAsia"/>
          <w:sz w:val="32"/>
          <w:szCs w:val="32"/>
        </w:rPr>
        <w:lastRenderedPageBreak/>
        <w:t>两份及电子版）在8月30日前报送至评选工作协调办公室。</w:t>
      </w:r>
    </w:p>
    <w:p w:rsidR="00733D6F" w:rsidRPr="00FA32A2" w:rsidRDefault="00733D6F" w:rsidP="00C700D0">
      <w:pPr>
        <w:spacing w:line="600" w:lineRule="exact"/>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b/>
          <w:sz w:val="32"/>
          <w:szCs w:val="32"/>
        </w:rPr>
        <w:t>五、评选</w:t>
      </w:r>
      <w:r w:rsidR="0062100F" w:rsidRPr="00FA32A2">
        <w:rPr>
          <w:rFonts w:ascii="仿宋_GB2312" w:eastAsia="仿宋_GB2312" w:hAnsi="仿宋" w:cs="Times New Roman" w:hint="eastAsia"/>
          <w:b/>
          <w:sz w:val="32"/>
          <w:szCs w:val="32"/>
        </w:rPr>
        <w:t>工作协调</w:t>
      </w:r>
      <w:r w:rsidRPr="00FA32A2">
        <w:rPr>
          <w:rFonts w:ascii="仿宋_GB2312" w:eastAsia="仿宋_GB2312" w:hAnsi="仿宋" w:cs="Times New Roman" w:hint="eastAsia"/>
          <w:b/>
          <w:sz w:val="32"/>
          <w:szCs w:val="32"/>
        </w:rPr>
        <w:t>办公室地址、联系人及联系方式：</w:t>
      </w:r>
    </w:p>
    <w:p w:rsidR="00733D6F" w:rsidRPr="00FA32A2" w:rsidRDefault="00733D6F" w:rsidP="00C700D0">
      <w:pPr>
        <w:spacing w:line="60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地  址：呼和浩特市新城区利民街25号自治区社科联315室</w:t>
      </w:r>
    </w:p>
    <w:p w:rsidR="00733D6F" w:rsidRPr="00FA32A2" w:rsidRDefault="00733D6F" w:rsidP="00C700D0">
      <w:pPr>
        <w:spacing w:line="60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 xml:space="preserve">联系人：薛瑞冬  </w:t>
      </w:r>
      <w:r w:rsidR="00C40F75" w:rsidRPr="00FA32A2">
        <w:rPr>
          <w:rFonts w:ascii="仿宋_GB2312" w:eastAsia="仿宋_GB2312" w:hAnsi="仿宋" w:cs="Times New Roman" w:hint="eastAsia"/>
          <w:sz w:val="32"/>
          <w:szCs w:val="32"/>
        </w:rPr>
        <w:t>王宝祺</w:t>
      </w:r>
    </w:p>
    <w:p w:rsidR="00733D6F" w:rsidRPr="00FA32A2" w:rsidRDefault="00733D6F" w:rsidP="00C700D0">
      <w:pPr>
        <w:spacing w:line="60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手机：13754099886、</w:t>
      </w:r>
      <w:r w:rsidR="00C40F75" w:rsidRPr="00FA32A2">
        <w:rPr>
          <w:rFonts w:ascii="仿宋_GB2312" w:eastAsia="仿宋_GB2312" w:hAnsi="仿宋" w:cs="Times New Roman" w:hint="eastAsia"/>
          <w:sz w:val="32"/>
          <w:szCs w:val="32"/>
        </w:rPr>
        <w:t>15624638363</w:t>
      </w:r>
    </w:p>
    <w:p w:rsidR="00733D6F" w:rsidRPr="00FA32A2" w:rsidRDefault="00733D6F" w:rsidP="00C700D0">
      <w:pPr>
        <w:spacing w:line="60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电话及传真：0471—4914345</w:t>
      </w:r>
    </w:p>
    <w:p w:rsidR="00733D6F" w:rsidRPr="00FA32A2" w:rsidRDefault="00733D6F" w:rsidP="00C700D0">
      <w:pPr>
        <w:spacing w:line="600" w:lineRule="exact"/>
        <w:ind w:firstLineChars="195" w:firstLine="655"/>
        <w:rPr>
          <w:rFonts w:ascii="仿宋_GB2312" w:eastAsia="仿宋_GB2312" w:hAnsi="仿宋" w:cs="Times New Roman"/>
          <w:sz w:val="32"/>
          <w:szCs w:val="32"/>
        </w:rPr>
      </w:pPr>
      <w:r w:rsidRPr="00FA32A2">
        <w:rPr>
          <w:rFonts w:ascii="仿宋_GB2312" w:eastAsia="仿宋_GB2312" w:hAnsi="仿宋" w:cs="Times New Roman" w:hint="eastAsia"/>
          <w:sz w:val="32"/>
          <w:szCs w:val="32"/>
        </w:rPr>
        <w:t xml:space="preserve">E-mail: </w:t>
      </w:r>
      <w:hyperlink r:id="rId6" w:history="1">
        <w:r w:rsidRPr="00FA32A2">
          <w:rPr>
            <w:rFonts w:ascii="仿宋_GB2312" w:eastAsia="仿宋_GB2312" w:hAnsi="仿宋" w:cs="Times New Roman" w:hint="eastAsia"/>
            <w:color w:val="000000"/>
            <w:sz w:val="32"/>
            <w:szCs w:val="32"/>
          </w:rPr>
          <w:t>nmgsklpjb@163.com</w:t>
        </w:r>
      </w:hyperlink>
    </w:p>
    <w:p w:rsidR="00733D6F" w:rsidRPr="00FA32A2" w:rsidRDefault="00733D6F" w:rsidP="00C700D0">
      <w:pPr>
        <w:spacing w:line="600" w:lineRule="exact"/>
        <w:ind w:firstLineChars="200" w:firstLine="672"/>
        <w:rPr>
          <w:rFonts w:ascii="仿宋_GB2312" w:eastAsia="仿宋_GB2312" w:hAnsi="仿宋" w:cs="Times New Roman"/>
          <w:sz w:val="32"/>
          <w:szCs w:val="32"/>
        </w:rPr>
      </w:pPr>
    </w:p>
    <w:p w:rsidR="00733D6F" w:rsidRPr="00FA32A2" w:rsidRDefault="00733D6F" w:rsidP="00C700D0">
      <w:pPr>
        <w:spacing w:line="600" w:lineRule="exact"/>
        <w:ind w:firstLineChars="200" w:firstLine="672"/>
        <w:rPr>
          <w:rFonts w:ascii="仿宋_GB2312" w:eastAsia="仿宋_GB2312" w:hAnsi="仿宋" w:cs="Times New Roman"/>
          <w:sz w:val="32"/>
          <w:szCs w:val="32"/>
        </w:rPr>
      </w:pPr>
      <w:r w:rsidRPr="00FA32A2">
        <w:rPr>
          <w:rFonts w:ascii="仿宋_GB2312" w:eastAsia="仿宋_GB2312" w:hAnsi="仿宋" w:cs="Times New Roman" w:hint="eastAsia"/>
          <w:sz w:val="32"/>
          <w:szCs w:val="32"/>
        </w:rPr>
        <w:t>各申报单位在转发通知时须公布本单位管理员的姓名及联系方式，以便指导本单位申报者及时申报。</w:t>
      </w:r>
    </w:p>
    <w:p w:rsidR="00FC47D4" w:rsidRDefault="00FC47D4" w:rsidP="00FC47D4">
      <w:pPr>
        <w:spacing w:line="600" w:lineRule="exact"/>
        <w:rPr>
          <w:rFonts w:ascii="仿宋_GB2312" w:eastAsia="仿宋_GB2312" w:hAnsi="仿宋" w:cs="Times New Roman"/>
          <w:sz w:val="32"/>
          <w:szCs w:val="32"/>
        </w:rPr>
      </w:pPr>
    </w:p>
    <w:p w:rsidR="00733D6F" w:rsidRPr="00FA32A2" w:rsidRDefault="00733D6F" w:rsidP="00C700D0">
      <w:pPr>
        <w:spacing w:line="640" w:lineRule="exact"/>
        <w:ind w:firstLineChars="400" w:firstLine="1344"/>
        <w:rPr>
          <w:rFonts w:ascii="仿宋_GB2312" w:eastAsia="仿宋_GB2312" w:hAnsi="仿宋" w:cs="Times New Roman"/>
          <w:sz w:val="32"/>
          <w:szCs w:val="32"/>
        </w:rPr>
      </w:pPr>
    </w:p>
    <w:p w:rsidR="00197D0D" w:rsidRPr="00FA32A2" w:rsidRDefault="00197D0D" w:rsidP="00C700D0">
      <w:pPr>
        <w:spacing w:line="560" w:lineRule="exact"/>
        <w:ind w:firstLineChars="900" w:firstLine="3023"/>
        <w:rPr>
          <w:rFonts w:ascii="仿宋_GB2312" w:eastAsia="仿宋_GB2312" w:hAnsi="仿宋" w:cs="宋体"/>
          <w:color w:val="000000"/>
          <w:kern w:val="0"/>
          <w:sz w:val="32"/>
          <w:szCs w:val="32"/>
        </w:rPr>
      </w:pPr>
      <w:r w:rsidRPr="00FA32A2">
        <w:rPr>
          <w:rFonts w:ascii="仿宋_GB2312" w:eastAsia="仿宋_GB2312" w:hAnsi="仿宋" w:hint="eastAsia"/>
          <w:sz w:val="32"/>
          <w:szCs w:val="32"/>
        </w:rPr>
        <w:t>内蒙古</w:t>
      </w:r>
      <w:r w:rsidRPr="00FA32A2">
        <w:rPr>
          <w:rFonts w:ascii="仿宋_GB2312" w:eastAsia="仿宋_GB2312" w:hAnsi="仿宋" w:cs="宋体" w:hint="eastAsia"/>
          <w:color w:val="000000"/>
          <w:kern w:val="0"/>
          <w:sz w:val="32"/>
          <w:szCs w:val="32"/>
        </w:rPr>
        <w:t>自治区社会事业工作领导小组</w:t>
      </w:r>
    </w:p>
    <w:p w:rsidR="00197D0D" w:rsidRPr="00FA32A2" w:rsidRDefault="00197D0D" w:rsidP="00C700D0">
      <w:pPr>
        <w:spacing w:line="560" w:lineRule="exact"/>
        <w:ind w:firstLineChars="900" w:firstLine="3023"/>
        <w:rPr>
          <w:rFonts w:ascii="仿宋_GB2312" w:eastAsia="仿宋_GB2312" w:hAnsi="仿宋"/>
          <w:sz w:val="32"/>
          <w:szCs w:val="32"/>
        </w:rPr>
      </w:pPr>
      <w:r w:rsidRPr="00FA32A2">
        <w:rPr>
          <w:rFonts w:ascii="仿宋_GB2312" w:eastAsia="仿宋_GB2312" w:hAnsi="仿宋" w:cs="宋体" w:hint="eastAsia"/>
          <w:color w:val="000000"/>
          <w:kern w:val="0"/>
          <w:sz w:val="32"/>
          <w:szCs w:val="32"/>
        </w:rPr>
        <w:t>哲学社会科学奖评选工作协调办公室</w:t>
      </w:r>
      <w:r w:rsidRPr="00FA32A2">
        <w:rPr>
          <w:rFonts w:ascii="仿宋_GB2312" w:eastAsia="仿宋_GB2312" w:hAnsi="仿宋" w:hint="eastAsia"/>
          <w:sz w:val="32"/>
          <w:szCs w:val="32"/>
        </w:rPr>
        <w:t xml:space="preserve"> </w:t>
      </w:r>
    </w:p>
    <w:p w:rsidR="00733D6F" w:rsidRPr="00FA32A2" w:rsidRDefault="00197D0D" w:rsidP="00C700D0">
      <w:pPr>
        <w:spacing w:line="560" w:lineRule="exact"/>
        <w:ind w:firstLineChars="850" w:firstLine="2855"/>
        <w:rPr>
          <w:rFonts w:ascii="仿宋_GB2312" w:eastAsia="仿宋_GB2312" w:hAnsi="仿宋"/>
          <w:sz w:val="32"/>
          <w:szCs w:val="32"/>
        </w:rPr>
      </w:pPr>
      <w:r w:rsidRPr="00FA32A2">
        <w:rPr>
          <w:rFonts w:ascii="仿宋_GB2312" w:eastAsia="仿宋_GB2312" w:hAnsi="仿宋" w:hint="eastAsia"/>
          <w:sz w:val="32"/>
          <w:szCs w:val="32"/>
        </w:rPr>
        <w:t>（内蒙古自治区社会科学界联合会代）</w:t>
      </w:r>
    </w:p>
    <w:p w:rsidR="00733D6F" w:rsidRPr="00FA32A2" w:rsidRDefault="00733D6F" w:rsidP="00C700D0">
      <w:pPr>
        <w:spacing w:line="640" w:lineRule="exact"/>
        <w:ind w:firstLineChars="1650" w:firstLine="5543"/>
        <w:rPr>
          <w:rFonts w:ascii="仿宋_GB2312" w:eastAsia="仿宋_GB2312" w:hAnsi="仿宋" w:cs="Times New Roman"/>
          <w:color w:val="000000"/>
          <w:sz w:val="32"/>
          <w:szCs w:val="32"/>
        </w:rPr>
      </w:pPr>
      <w:r w:rsidRPr="00FA32A2">
        <w:rPr>
          <w:rFonts w:ascii="仿宋_GB2312" w:eastAsia="仿宋_GB2312" w:hAnsi="仿宋" w:cs="Times New Roman" w:hint="eastAsia"/>
          <w:color w:val="000000"/>
          <w:sz w:val="32"/>
          <w:szCs w:val="32"/>
        </w:rPr>
        <w:t>201</w:t>
      </w:r>
      <w:r w:rsidR="00197D0D" w:rsidRPr="00FA32A2">
        <w:rPr>
          <w:rFonts w:ascii="仿宋_GB2312" w:eastAsia="仿宋_GB2312" w:hAnsi="仿宋" w:cs="Times New Roman" w:hint="eastAsia"/>
          <w:color w:val="000000"/>
          <w:sz w:val="32"/>
          <w:szCs w:val="32"/>
        </w:rPr>
        <w:t>9</w:t>
      </w:r>
      <w:r w:rsidRPr="00FA32A2">
        <w:rPr>
          <w:rFonts w:ascii="仿宋_GB2312" w:eastAsia="仿宋_GB2312" w:hAnsi="仿宋" w:cs="Times New Roman" w:hint="eastAsia"/>
          <w:color w:val="000000"/>
          <w:sz w:val="32"/>
          <w:szCs w:val="32"/>
        </w:rPr>
        <w:t>年</w:t>
      </w:r>
      <w:r w:rsidR="00780EF6" w:rsidRPr="00FA32A2">
        <w:rPr>
          <w:rFonts w:ascii="仿宋_GB2312" w:eastAsia="仿宋_GB2312" w:hAnsi="仿宋" w:cs="Times New Roman" w:hint="eastAsia"/>
          <w:color w:val="000000"/>
          <w:sz w:val="32"/>
          <w:szCs w:val="32"/>
        </w:rPr>
        <w:t>7</w:t>
      </w:r>
      <w:r w:rsidRPr="00FA32A2">
        <w:rPr>
          <w:rFonts w:ascii="仿宋_GB2312" w:eastAsia="仿宋_GB2312" w:hAnsi="仿宋" w:cs="Times New Roman" w:hint="eastAsia"/>
          <w:color w:val="000000"/>
          <w:sz w:val="32"/>
          <w:szCs w:val="32"/>
        </w:rPr>
        <w:t>月</w:t>
      </w:r>
      <w:r w:rsidR="00BD45BA">
        <w:rPr>
          <w:rFonts w:ascii="仿宋_GB2312" w:eastAsia="仿宋_GB2312" w:hAnsi="仿宋" w:cs="Times New Roman" w:hint="eastAsia"/>
          <w:color w:val="000000"/>
          <w:sz w:val="32"/>
          <w:szCs w:val="32"/>
        </w:rPr>
        <w:t>10</w:t>
      </w:r>
      <w:r w:rsidRPr="00FA32A2">
        <w:rPr>
          <w:rFonts w:ascii="仿宋_GB2312" w:eastAsia="仿宋_GB2312" w:hAnsi="仿宋" w:cs="Times New Roman" w:hint="eastAsia"/>
          <w:color w:val="000000"/>
          <w:sz w:val="32"/>
          <w:szCs w:val="32"/>
        </w:rPr>
        <w:t>日</w:t>
      </w:r>
    </w:p>
    <w:p w:rsidR="00A44C5F" w:rsidRPr="007F018B" w:rsidRDefault="0002565C">
      <w:pPr>
        <w:rPr>
          <w:rFonts w:ascii="仿宋_GB2312" w:eastAsia="仿宋_GB2312"/>
        </w:rPr>
      </w:pPr>
    </w:p>
    <w:sectPr w:rsidR="00A44C5F" w:rsidRPr="007F018B" w:rsidSect="00C0522F">
      <w:footerReference w:type="even" r:id="rId7"/>
      <w:footerReference w:type="default" r:id="rId8"/>
      <w:pgSz w:w="11906" w:h="16838"/>
      <w:pgMar w:top="1440" w:right="1531" w:bottom="1418" w:left="153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65C" w:rsidRDefault="0002565C">
      <w:r>
        <w:separator/>
      </w:r>
    </w:p>
  </w:endnote>
  <w:endnote w:type="continuationSeparator" w:id="0">
    <w:p w:rsidR="0002565C" w:rsidRDefault="0002565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99" w:rsidRDefault="0072181B" w:rsidP="00C0522F">
    <w:pPr>
      <w:pStyle w:val="a3"/>
      <w:framePr w:wrap="around" w:vAnchor="text" w:hAnchor="margin" w:xAlign="right" w:y="1"/>
      <w:rPr>
        <w:rStyle w:val="a4"/>
      </w:rPr>
    </w:pPr>
    <w:r>
      <w:rPr>
        <w:rStyle w:val="a4"/>
      </w:rPr>
      <w:fldChar w:fldCharType="begin"/>
    </w:r>
    <w:r w:rsidR="006E37F7">
      <w:rPr>
        <w:rStyle w:val="a4"/>
      </w:rPr>
      <w:instrText xml:space="preserve">PAGE  </w:instrText>
    </w:r>
    <w:r>
      <w:rPr>
        <w:rStyle w:val="a4"/>
      </w:rPr>
      <w:fldChar w:fldCharType="end"/>
    </w:r>
  </w:p>
  <w:p w:rsidR="001B7899" w:rsidRDefault="0002565C" w:rsidP="00C0522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99" w:rsidRDefault="0072181B" w:rsidP="00C0522F">
    <w:pPr>
      <w:pStyle w:val="a3"/>
      <w:framePr w:wrap="around" w:vAnchor="text" w:hAnchor="margin" w:xAlign="right" w:y="1"/>
      <w:rPr>
        <w:rStyle w:val="a4"/>
      </w:rPr>
    </w:pPr>
    <w:r>
      <w:rPr>
        <w:rStyle w:val="a4"/>
      </w:rPr>
      <w:fldChar w:fldCharType="begin"/>
    </w:r>
    <w:r w:rsidR="006E37F7">
      <w:rPr>
        <w:rStyle w:val="a4"/>
      </w:rPr>
      <w:instrText xml:space="preserve">PAGE  </w:instrText>
    </w:r>
    <w:r>
      <w:rPr>
        <w:rStyle w:val="a4"/>
      </w:rPr>
      <w:fldChar w:fldCharType="separate"/>
    </w:r>
    <w:r w:rsidR="00BD45BA">
      <w:rPr>
        <w:rStyle w:val="a4"/>
        <w:noProof/>
      </w:rPr>
      <w:t>- 2 -</w:t>
    </w:r>
    <w:r>
      <w:rPr>
        <w:rStyle w:val="a4"/>
      </w:rPr>
      <w:fldChar w:fldCharType="end"/>
    </w:r>
  </w:p>
  <w:p w:rsidR="001B7899" w:rsidRDefault="0002565C" w:rsidP="00C0522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65C" w:rsidRDefault="0002565C">
      <w:r>
        <w:separator/>
      </w:r>
    </w:p>
  </w:footnote>
  <w:footnote w:type="continuationSeparator" w:id="0">
    <w:p w:rsidR="0002565C" w:rsidRDefault="000256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9FE"/>
    <w:rsid w:val="00004786"/>
    <w:rsid w:val="000201C9"/>
    <w:rsid w:val="0002565C"/>
    <w:rsid w:val="0005268E"/>
    <w:rsid w:val="000915E9"/>
    <w:rsid w:val="001018D2"/>
    <w:rsid w:val="001354D2"/>
    <w:rsid w:val="001624A5"/>
    <w:rsid w:val="00165504"/>
    <w:rsid w:val="001729A0"/>
    <w:rsid w:val="0017612D"/>
    <w:rsid w:val="00176C7C"/>
    <w:rsid w:val="00183A68"/>
    <w:rsid w:val="00184AEE"/>
    <w:rsid w:val="00193D38"/>
    <w:rsid w:val="00197D0D"/>
    <w:rsid w:val="001A5906"/>
    <w:rsid w:val="001C255A"/>
    <w:rsid w:val="001D64B0"/>
    <w:rsid w:val="001E132F"/>
    <w:rsid w:val="0022194A"/>
    <w:rsid w:val="002271CE"/>
    <w:rsid w:val="002524FF"/>
    <w:rsid w:val="002570BA"/>
    <w:rsid w:val="002855D0"/>
    <w:rsid w:val="002944E9"/>
    <w:rsid w:val="002F26F8"/>
    <w:rsid w:val="00300AF1"/>
    <w:rsid w:val="00337B05"/>
    <w:rsid w:val="00357AAD"/>
    <w:rsid w:val="003815AE"/>
    <w:rsid w:val="0038790C"/>
    <w:rsid w:val="00395199"/>
    <w:rsid w:val="003A588E"/>
    <w:rsid w:val="003B7DB4"/>
    <w:rsid w:val="0041072C"/>
    <w:rsid w:val="004402A7"/>
    <w:rsid w:val="004456E2"/>
    <w:rsid w:val="0047646F"/>
    <w:rsid w:val="00485FE3"/>
    <w:rsid w:val="004A30BD"/>
    <w:rsid w:val="004A36A6"/>
    <w:rsid w:val="004E2F27"/>
    <w:rsid w:val="004E62CA"/>
    <w:rsid w:val="004F0862"/>
    <w:rsid w:val="004F3C94"/>
    <w:rsid w:val="005369E1"/>
    <w:rsid w:val="005725E0"/>
    <w:rsid w:val="005878C8"/>
    <w:rsid w:val="00592EDC"/>
    <w:rsid w:val="00597C0B"/>
    <w:rsid w:val="005D1790"/>
    <w:rsid w:val="005E5286"/>
    <w:rsid w:val="005F34D2"/>
    <w:rsid w:val="0062100F"/>
    <w:rsid w:val="006929E0"/>
    <w:rsid w:val="006B502F"/>
    <w:rsid w:val="006E37F7"/>
    <w:rsid w:val="006E4425"/>
    <w:rsid w:val="006F35CE"/>
    <w:rsid w:val="0071158F"/>
    <w:rsid w:val="0072181B"/>
    <w:rsid w:val="00733D6F"/>
    <w:rsid w:val="007457C0"/>
    <w:rsid w:val="0074767E"/>
    <w:rsid w:val="0078073D"/>
    <w:rsid w:val="00780EF6"/>
    <w:rsid w:val="007865D3"/>
    <w:rsid w:val="007A6792"/>
    <w:rsid w:val="007F018B"/>
    <w:rsid w:val="007F6F09"/>
    <w:rsid w:val="007F6FE9"/>
    <w:rsid w:val="00815798"/>
    <w:rsid w:val="00840AE0"/>
    <w:rsid w:val="0084396C"/>
    <w:rsid w:val="00843E60"/>
    <w:rsid w:val="0087427B"/>
    <w:rsid w:val="0088187F"/>
    <w:rsid w:val="00897E6F"/>
    <w:rsid w:val="008A0444"/>
    <w:rsid w:val="008A3349"/>
    <w:rsid w:val="008B4301"/>
    <w:rsid w:val="009106D0"/>
    <w:rsid w:val="00922F55"/>
    <w:rsid w:val="00935630"/>
    <w:rsid w:val="00940736"/>
    <w:rsid w:val="009854DF"/>
    <w:rsid w:val="00987BDE"/>
    <w:rsid w:val="009C14CF"/>
    <w:rsid w:val="009D1A54"/>
    <w:rsid w:val="009E1FFC"/>
    <w:rsid w:val="009F29CA"/>
    <w:rsid w:val="00A3061D"/>
    <w:rsid w:val="00A600D0"/>
    <w:rsid w:val="00A708D9"/>
    <w:rsid w:val="00A817D1"/>
    <w:rsid w:val="00AA5931"/>
    <w:rsid w:val="00AB3AED"/>
    <w:rsid w:val="00AE19FE"/>
    <w:rsid w:val="00AF6E33"/>
    <w:rsid w:val="00B27EEA"/>
    <w:rsid w:val="00B6216E"/>
    <w:rsid w:val="00B63AE1"/>
    <w:rsid w:val="00B81C56"/>
    <w:rsid w:val="00B84A7E"/>
    <w:rsid w:val="00BB0F26"/>
    <w:rsid w:val="00BD45BA"/>
    <w:rsid w:val="00BD788E"/>
    <w:rsid w:val="00BF4E53"/>
    <w:rsid w:val="00C15299"/>
    <w:rsid w:val="00C248E1"/>
    <w:rsid w:val="00C40F75"/>
    <w:rsid w:val="00C46487"/>
    <w:rsid w:val="00C46E2A"/>
    <w:rsid w:val="00C51AA1"/>
    <w:rsid w:val="00C54069"/>
    <w:rsid w:val="00C6255E"/>
    <w:rsid w:val="00C66E39"/>
    <w:rsid w:val="00C700D0"/>
    <w:rsid w:val="00C71782"/>
    <w:rsid w:val="00C864B1"/>
    <w:rsid w:val="00C93A7D"/>
    <w:rsid w:val="00CA6C81"/>
    <w:rsid w:val="00CC4266"/>
    <w:rsid w:val="00D011AD"/>
    <w:rsid w:val="00D45C73"/>
    <w:rsid w:val="00D546DB"/>
    <w:rsid w:val="00D65217"/>
    <w:rsid w:val="00D92E48"/>
    <w:rsid w:val="00DA5975"/>
    <w:rsid w:val="00DA6CC7"/>
    <w:rsid w:val="00DA771F"/>
    <w:rsid w:val="00DB3672"/>
    <w:rsid w:val="00DE0F25"/>
    <w:rsid w:val="00E073B8"/>
    <w:rsid w:val="00E12033"/>
    <w:rsid w:val="00E2089E"/>
    <w:rsid w:val="00E83CC8"/>
    <w:rsid w:val="00ED4AF2"/>
    <w:rsid w:val="00EE075D"/>
    <w:rsid w:val="00EE6BA5"/>
    <w:rsid w:val="00F16907"/>
    <w:rsid w:val="00F53788"/>
    <w:rsid w:val="00F53CE8"/>
    <w:rsid w:val="00F53ED5"/>
    <w:rsid w:val="00F543CC"/>
    <w:rsid w:val="00F6503A"/>
    <w:rsid w:val="00F748DD"/>
    <w:rsid w:val="00F80698"/>
    <w:rsid w:val="00F935E9"/>
    <w:rsid w:val="00FA32A2"/>
    <w:rsid w:val="00FB4B77"/>
    <w:rsid w:val="00FC47D4"/>
    <w:rsid w:val="00FD0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3D6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33D6F"/>
    <w:rPr>
      <w:rFonts w:ascii="Times New Roman" w:eastAsia="宋体" w:hAnsi="Times New Roman" w:cs="Times New Roman"/>
      <w:sz w:val="18"/>
      <w:szCs w:val="18"/>
    </w:rPr>
  </w:style>
  <w:style w:type="character" w:styleId="a4">
    <w:name w:val="page number"/>
    <w:basedOn w:val="a0"/>
    <w:rsid w:val="00733D6F"/>
  </w:style>
  <w:style w:type="paragraph" w:styleId="a5">
    <w:name w:val="header"/>
    <w:basedOn w:val="a"/>
    <w:link w:val="Char0"/>
    <w:uiPriority w:val="99"/>
    <w:semiHidden/>
    <w:unhideWhenUsed/>
    <w:rsid w:val="00C700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700D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gsklpjb@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151</cp:revision>
  <dcterms:created xsi:type="dcterms:W3CDTF">2019-04-28T06:38:00Z</dcterms:created>
  <dcterms:modified xsi:type="dcterms:W3CDTF">2019-07-11T01:08:00Z</dcterms:modified>
</cp:coreProperties>
</file>